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3894"/>
        <w:gridCol w:w="1128"/>
        <w:gridCol w:w="3909"/>
      </w:tblGrid>
      <w:tr w:rsidR="002E721D" w:rsidRPr="00492032" w:rsidTr="005E4246">
        <w:trPr>
          <w:trHeight w:val="883"/>
        </w:trPr>
        <w:tc>
          <w:tcPr>
            <w:tcW w:w="1100" w:type="dxa"/>
          </w:tcPr>
          <w:p w:rsidR="002E721D" w:rsidRPr="00492032" w:rsidRDefault="002E721D" w:rsidP="00115256">
            <w:pPr>
              <w:spacing w:before="240"/>
              <w:jc w:val="right"/>
              <w:rPr>
                <w:rFonts w:ascii="Times New Roman" w:hAnsi="Times New Roman"/>
              </w:rPr>
            </w:pPr>
            <w:r w:rsidRPr="00492032">
              <w:rPr>
                <w:rFonts w:ascii="Times New Roman" w:hAnsi="Times New Roman"/>
                <w:noProof/>
                <w:sz w:val="27"/>
                <w:szCs w:val="27"/>
              </w:rPr>
              <w:drawing>
                <wp:inline distT="0" distB="0" distL="0" distR="0" wp14:anchorId="4981A06C" wp14:editId="0CF41B84">
                  <wp:extent cx="560717" cy="559075"/>
                  <wp:effectExtent l="0" t="0" r="0" b="0"/>
                  <wp:docPr id="2" name="Picture 2" descr="C:\Users\LENOVO\Dropbox\PCTT\1. logo BCĐQ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ropbox\PCTT\1. logo BCĐQ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144" cy="580439"/>
                          </a:xfrm>
                          <a:prstGeom prst="rect">
                            <a:avLst/>
                          </a:prstGeom>
                          <a:noFill/>
                          <a:ln>
                            <a:noFill/>
                          </a:ln>
                        </pic:spPr>
                      </pic:pic>
                    </a:graphicData>
                  </a:graphic>
                </wp:inline>
              </w:drawing>
            </w:r>
          </w:p>
        </w:tc>
        <w:tc>
          <w:tcPr>
            <w:tcW w:w="3894" w:type="dxa"/>
          </w:tcPr>
          <w:p w:rsidR="002E721D" w:rsidRPr="00492032" w:rsidRDefault="002E721D" w:rsidP="00115256">
            <w:pPr>
              <w:pStyle w:val="Other0"/>
              <w:shd w:val="clear" w:color="auto" w:fill="auto"/>
              <w:spacing w:before="360" w:after="0" w:line="288" w:lineRule="auto"/>
              <w:jc w:val="center"/>
              <w:rPr>
                <w:rFonts w:ascii="Times New Roman" w:hAnsi="Times New Roman" w:cs="Times New Roman"/>
                <w:sz w:val="22"/>
                <w:szCs w:val="22"/>
              </w:rPr>
            </w:pPr>
            <w:r w:rsidRPr="00492032">
              <w:rPr>
                <w:rFonts w:ascii="Times New Roman" w:hAnsi="Times New Roman" w:cs="Times New Roman"/>
                <w:sz w:val="22"/>
                <w:szCs w:val="22"/>
              </w:rPr>
              <w:t xml:space="preserve">BAN CHỈ ĐẠO QUỐC GIA </w:t>
            </w:r>
          </w:p>
          <w:p w:rsidR="002E721D" w:rsidRPr="00492032" w:rsidRDefault="002E721D" w:rsidP="00115256">
            <w:pPr>
              <w:jc w:val="center"/>
              <w:rPr>
                <w:rFonts w:ascii="Times New Roman" w:hAnsi="Times New Roman"/>
                <w:szCs w:val="22"/>
              </w:rPr>
            </w:pPr>
            <w:r w:rsidRPr="00492032">
              <w:rPr>
                <w:rFonts w:ascii="Times New Roman" w:hAnsi="Times New Roman"/>
                <w:szCs w:val="22"/>
              </w:rPr>
              <w:t>VỀ PHÒNG, CHỐNG THIÊN TAI</w:t>
            </w:r>
          </w:p>
          <w:p w:rsidR="00C628D5" w:rsidRPr="00492032" w:rsidRDefault="00C628D5" w:rsidP="00115256">
            <w:pPr>
              <w:jc w:val="center"/>
              <w:rPr>
                <w:rFonts w:ascii="Times New Roman" w:hAnsi="Times New Roman"/>
              </w:rPr>
            </w:pPr>
            <w:r w:rsidRPr="00492032">
              <w:rPr>
                <w:rFonts w:ascii="Times New Roman" w:hAnsi="Times New Roman"/>
                <w:b/>
                <w:szCs w:val="22"/>
              </w:rPr>
              <w:t>VĂN PHÒNG THƯỜNG TRỰC</w:t>
            </w:r>
          </w:p>
        </w:tc>
        <w:tc>
          <w:tcPr>
            <w:tcW w:w="1128" w:type="dxa"/>
          </w:tcPr>
          <w:p w:rsidR="002E721D" w:rsidRPr="00492032" w:rsidRDefault="002E721D" w:rsidP="00115256">
            <w:pPr>
              <w:pStyle w:val="Other0"/>
              <w:shd w:val="clear" w:color="auto" w:fill="auto"/>
              <w:spacing w:before="120" w:after="0" w:line="288" w:lineRule="auto"/>
              <w:jc w:val="center"/>
              <w:rPr>
                <w:rFonts w:ascii="Times New Roman" w:hAnsi="Times New Roman" w:cs="Times New Roman"/>
                <w:sz w:val="22"/>
              </w:rPr>
            </w:pPr>
            <w:r w:rsidRPr="00492032">
              <w:rPr>
                <w:rFonts w:ascii="Times New Roman" w:hAnsi="Times New Roman" w:cs="Times New Roman"/>
                <w:noProof/>
              </w:rPr>
              <w:drawing>
                <wp:inline distT="0" distB="0" distL="0" distR="0" wp14:anchorId="0BD046FC" wp14:editId="503FF595">
                  <wp:extent cx="396815" cy="715993"/>
                  <wp:effectExtent l="0" t="0" r="3810" b="8255"/>
                  <wp:docPr id="3" name="Picture 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a:stretch>
                            <a:fillRect/>
                          </a:stretch>
                        </pic:blipFill>
                        <pic:spPr>
                          <a:xfrm>
                            <a:off x="0" y="0"/>
                            <a:ext cx="397861" cy="717880"/>
                          </a:xfrm>
                          <a:prstGeom prst="rect">
                            <a:avLst/>
                          </a:prstGeom>
                        </pic:spPr>
                      </pic:pic>
                    </a:graphicData>
                  </a:graphic>
                </wp:inline>
              </w:drawing>
            </w:r>
          </w:p>
        </w:tc>
        <w:tc>
          <w:tcPr>
            <w:tcW w:w="3909" w:type="dxa"/>
          </w:tcPr>
          <w:p w:rsidR="002E721D" w:rsidRPr="00492032" w:rsidRDefault="002E721D" w:rsidP="00115256">
            <w:pPr>
              <w:pStyle w:val="Other0"/>
              <w:shd w:val="clear" w:color="auto" w:fill="auto"/>
              <w:spacing w:before="360" w:after="0" w:line="288" w:lineRule="auto"/>
              <w:jc w:val="center"/>
              <w:rPr>
                <w:rFonts w:ascii="Times New Roman" w:hAnsi="Times New Roman" w:cs="Times New Roman"/>
                <w:b/>
                <w:sz w:val="22"/>
              </w:rPr>
            </w:pPr>
            <w:r w:rsidRPr="00492032">
              <w:rPr>
                <w:rFonts w:ascii="Times New Roman" w:hAnsi="Times New Roman" w:cs="Times New Roman"/>
                <w:b/>
                <w:sz w:val="22"/>
                <w:szCs w:val="27"/>
              </w:rPr>
              <w:t>CHƯƠNG TRÌNH PHÁT TRIỂN LIÊN HỢP QUỐC TẠI VIỆT NAM (UNDP)</w:t>
            </w:r>
          </w:p>
        </w:tc>
      </w:tr>
    </w:tbl>
    <w:p w:rsidR="002E721D" w:rsidRPr="00492032" w:rsidRDefault="002E721D" w:rsidP="002E721D">
      <w:pPr>
        <w:rPr>
          <w:rFonts w:ascii="Times New Roman" w:hAnsi="Times New Roman"/>
        </w:rPr>
      </w:pPr>
    </w:p>
    <w:p w:rsidR="002E721D" w:rsidRPr="00492032" w:rsidRDefault="00F2460B" w:rsidP="002E721D">
      <w:pPr>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3679BE1C" wp14:editId="777F0D70">
                <wp:simplePos x="0" y="0"/>
                <wp:positionH relativeFrom="column">
                  <wp:posOffset>91440</wp:posOffset>
                </wp:positionH>
                <wp:positionV relativeFrom="paragraph">
                  <wp:posOffset>154305</wp:posOffset>
                </wp:positionV>
                <wp:extent cx="885825" cy="333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8582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77934" w:rsidRPr="00151924" w:rsidRDefault="00B77934" w:rsidP="00F2460B">
                            <w:pPr>
                              <w:spacing w:before="80"/>
                              <w:rPr>
                                <w:rFonts w:ascii="Times New Roman" w:hAnsi="Times New Roman"/>
                                <w:b/>
                                <w:color w:val="4F81BD" w:themeColor="accent1"/>
                              </w:rPr>
                            </w:pPr>
                            <w:r w:rsidRPr="00151924">
                              <w:rPr>
                                <w:rFonts w:ascii="Times New Roman" w:hAnsi="Times New Roman"/>
                                <w:b/>
                                <w:color w:val="4F81BD" w:themeColor="accen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7.2pt;margin-top:12.15pt;width:69.7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" fillcolor="white [3201]" strokecolor="black [3213]" strokeweight="2pt">
                <v:textbox>
                  <w:txbxContent>
                    <w:p w:rsidR="00B77934" w:rsidRPr="00151924" w:rsidRDefault="00B77934" w:rsidP="00F2460B">
                      <w:pPr>
                        <w:spacing w:before="80"/>
                        <w:rPr>
                          <w:rFonts w:ascii="Times New Roman" w:hAnsi="Times New Roman"/>
                          <w:b/>
                          <w:color w:val="4F81BD" w:themeColor="accent1"/>
                        </w:rPr>
                      </w:pPr>
                      <w:r w:rsidRPr="00151924">
                        <w:rPr>
                          <w:rFonts w:ascii="Times New Roman" w:hAnsi="Times New Roman"/>
                          <w:b/>
                          <w:color w:val="4F81BD" w:themeColor="accent1"/>
                        </w:rPr>
                        <w:t>DỰ THẢO</w:t>
                      </w:r>
                    </w:p>
                  </w:txbxContent>
                </v:textbox>
              </v:rect>
            </w:pict>
          </mc:Fallback>
        </mc:AlternateContent>
      </w:r>
    </w:p>
    <w:p w:rsidR="002E721D" w:rsidRPr="00492032" w:rsidRDefault="002E721D" w:rsidP="002E721D">
      <w:pPr>
        <w:rPr>
          <w:rFonts w:ascii="Times New Roman" w:hAnsi="Times New Roman"/>
        </w:rPr>
      </w:pPr>
    </w:p>
    <w:p w:rsidR="002E721D" w:rsidRPr="00492032" w:rsidRDefault="002E721D" w:rsidP="002E721D">
      <w:pPr>
        <w:rPr>
          <w:rFonts w:ascii="Times New Roman" w:hAnsi="Times New Roman"/>
        </w:rPr>
      </w:pPr>
    </w:p>
    <w:p w:rsidR="002E721D" w:rsidRPr="00492032" w:rsidRDefault="002E721D" w:rsidP="002E721D">
      <w:pPr>
        <w:rPr>
          <w:rFonts w:ascii="Times New Roman" w:hAnsi="Times New Roman"/>
        </w:rPr>
      </w:pPr>
    </w:p>
    <w:p w:rsidR="002E721D" w:rsidRPr="00492032" w:rsidRDefault="002E721D" w:rsidP="002E721D">
      <w:pPr>
        <w:rPr>
          <w:rFonts w:ascii="Times New Roman" w:hAnsi="Times New Roman"/>
        </w:rPr>
      </w:pPr>
    </w:p>
    <w:p w:rsidR="002E721D" w:rsidRPr="00492032" w:rsidRDefault="002E721D" w:rsidP="002E721D">
      <w:pPr>
        <w:rPr>
          <w:rFonts w:ascii="Times New Roman" w:hAnsi="Times New Roman"/>
        </w:rPr>
      </w:pPr>
    </w:p>
    <w:p w:rsidR="002E721D" w:rsidRPr="00492032" w:rsidRDefault="002E721D" w:rsidP="002E721D">
      <w:pPr>
        <w:rPr>
          <w:rFonts w:ascii="Times New Roman" w:hAnsi="Times New Roman"/>
        </w:rPr>
      </w:pPr>
    </w:p>
    <w:p w:rsidR="002E721D" w:rsidRPr="00492032" w:rsidRDefault="002E721D" w:rsidP="002E721D">
      <w:pPr>
        <w:rPr>
          <w:rFonts w:ascii="Times New Roman" w:hAnsi="Times New Roman"/>
        </w:rPr>
      </w:pPr>
    </w:p>
    <w:p w:rsidR="002E721D" w:rsidRPr="00492032" w:rsidRDefault="002E721D" w:rsidP="002E721D">
      <w:pPr>
        <w:spacing w:before="0"/>
        <w:jc w:val="center"/>
        <w:rPr>
          <w:rFonts w:ascii="Times New Roman" w:hAnsi="Times New Roman"/>
          <w:b/>
          <w:color w:val="548DD4" w:themeColor="text2" w:themeTint="99"/>
          <w:sz w:val="96"/>
          <w:szCs w:val="28"/>
        </w:rPr>
      </w:pPr>
      <w:r w:rsidRPr="00492032">
        <w:rPr>
          <w:rFonts w:ascii="Times New Roman" w:hAnsi="Times New Roman"/>
          <w:b/>
          <w:color w:val="548DD4" w:themeColor="text2" w:themeTint="99"/>
          <w:sz w:val="96"/>
          <w:szCs w:val="28"/>
        </w:rPr>
        <w:t>SỔ TAY</w:t>
      </w:r>
    </w:p>
    <w:p w:rsidR="002E721D" w:rsidRPr="00F2460B" w:rsidRDefault="00F2460B" w:rsidP="00F2460B">
      <w:pPr>
        <w:jc w:val="center"/>
        <w:rPr>
          <w:rFonts w:ascii="Times New Roman" w:hAnsi="Times New Roman"/>
          <w:b/>
          <w:color w:val="4F81BD" w:themeColor="accent1"/>
          <w:sz w:val="36"/>
          <w:szCs w:val="28"/>
        </w:rPr>
      </w:pPr>
      <w:r w:rsidRPr="00F2460B">
        <w:rPr>
          <w:rFonts w:ascii="Times New Roman" w:hAnsi="Times New Roman"/>
          <w:b/>
          <w:color w:val="4F81BD" w:themeColor="accent1"/>
          <w:sz w:val="36"/>
          <w:szCs w:val="28"/>
        </w:rPr>
        <w:t>HƯỚNG DẪN ĐÁNH GIÁ CÔNG TÁC PHÒNG CHỐNG THIÊN TAI CẤP TỈNH THEO BỘ CHỈ SỐ</w:t>
      </w: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Pr="00492032" w:rsidRDefault="002E721D" w:rsidP="002E721D">
      <w:pPr>
        <w:jc w:val="center"/>
        <w:rPr>
          <w:rFonts w:ascii="Times New Roman" w:hAnsi="Times New Roman"/>
          <w:b/>
          <w:sz w:val="36"/>
          <w:szCs w:val="28"/>
        </w:rPr>
      </w:pPr>
    </w:p>
    <w:p w:rsidR="002E721D" w:rsidRDefault="002E721D" w:rsidP="002E721D">
      <w:pPr>
        <w:jc w:val="center"/>
        <w:rPr>
          <w:rFonts w:ascii="Times New Roman" w:hAnsi="Times New Roman"/>
          <w:b/>
          <w:sz w:val="36"/>
          <w:szCs w:val="28"/>
        </w:rPr>
      </w:pPr>
    </w:p>
    <w:p w:rsidR="00151924" w:rsidRDefault="00151924" w:rsidP="002E721D">
      <w:pPr>
        <w:jc w:val="center"/>
        <w:rPr>
          <w:rFonts w:ascii="Times New Roman" w:hAnsi="Times New Roman"/>
          <w:b/>
          <w:sz w:val="36"/>
          <w:szCs w:val="28"/>
        </w:rPr>
      </w:pPr>
    </w:p>
    <w:p w:rsidR="002E721D" w:rsidRPr="00492032" w:rsidRDefault="002E721D" w:rsidP="002E721D">
      <w:pPr>
        <w:spacing w:before="0" w:after="0"/>
        <w:jc w:val="center"/>
        <w:rPr>
          <w:rFonts w:ascii="Times New Roman" w:hAnsi="Times New Roman"/>
          <w:i/>
          <w:color w:val="1F497D" w:themeColor="text2"/>
          <w:sz w:val="32"/>
          <w:szCs w:val="32"/>
        </w:rPr>
      </w:pPr>
      <w:r w:rsidRPr="00492032">
        <w:rPr>
          <w:rFonts w:ascii="Times New Roman" w:hAnsi="Times New Roman"/>
          <w:i/>
          <w:color w:val="1F497D" w:themeColor="text2"/>
          <w:sz w:val="32"/>
          <w:szCs w:val="32"/>
        </w:rPr>
        <w:t>Hà Nộ</w:t>
      </w:r>
      <w:r w:rsidR="00445FB4" w:rsidRPr="00492032">
        <w:rPr>
          <w:rFonts w:ascii="Times New Roman" w:hAnsi="Times New Roman"/>
          <w:i/>
          <w:color w:val="1F497D" w:themeColor="text2"/>
          <w:sz w:val="32"/>
          <w:szCs w:val="32"/>
        </w:rPr>
        <w:t xml:space="preserve">i, </w:t>
      </w:r>
      <w:r w:rsidRPr="00492032">
        <w:rPr>
          <w:rFonts w:ascii="Times New Roman" w:hAnsi="Times New Roman"/>
          <w:i/>
          <w:color w:val="1F497D" w:themeColor="text2"/>
          <w:sz w:val="32"/>
          <w:szCs w:val="32"/>
        </w:rPr>
        <w:t>năm 2022</w:t>
      </w:r>
    </w:p>
    <w:p w:rsidR="002E721D" w:rsidRPr="00492032" w:rsidRDefault="002E721D" w:rsidP="00151924">
      <w:pPr>
        <w:spacing w:before="120" w:after="0" w:line="24" w:lineRule="atLeast"/>
        <w:ind w:firstLine="426"/>
        <w:jc w:val="center"/>
        <w:rPr>
          <w:rFonts w:ascii="Times New Roman" w:hAnsi="Times New Roman"/>
          <w:b/>
          <w:bCs/>
          <w:sz w:val="28"/>
          <w:szCs w:val="28"/>
        </w:rPr>
        <w:sectPr w:rsidR="002E721D" w:rsidRPr="00492032" w:rsidSect="002E721D">
          <w:headerReference w:type="default" r:id="rId11"/>
          <w:pgSz w:w="12240" w:h="15840"/>
          <w:pgMar w:top="1134" w:right="1134" w:bottom="1134" w:left="1701" w:header="709" w:footer="709" w:gutter="0"/>
          <w:pgBorders w:display="firstPage" w:offsetFrom="page">
            <w:top w:val="single" w:sz="36" w:space="24" w:color="auto"/>
            <w:left w:val="single" w:sz="36" w:space="24" w:color="auto"/>
            <w:bottom w:val="single" w:sz="36" w:space="24" w:color="auto"/>
            <w:right w:val="single" w:sz="36" w:space="24" w:color="auto"/>
          </w:pgBorders>
          <w:cols w:space="708"/>
          <w:titlePg/>
          <w:docGrid w:linePitch="381"/>
        </w:sectPr>
      </w:pPr>
    </w:p>
    <w:p w:rsidR="003F2882" w:rsidRPr="00492032" w:rsidRDefault="003F2882" w:rsidP="003F2882">
      <w:pPr>
        <w:spacing w:before="120" w:after="120" w:line="24" w:lineRule="atLeast"/>
        <w:ind w:firstLine="426"/>
        <w:jc w:val="center"/>
        <w:rPr>
          <w:rFonts w:ascii="Times New Roman" w:hAnsi="Times New Roman"/>
          <w:b/>
          <w:bCs/>
          <w:sz w:val="28"/>
          <w:szCs w:val="28"/>
        </w:rPr>
      </w:pPr>
      <w:r w:rsidRPr="00492032">
        <w:rPr>
          <w:rFonts w:ascii="Times New Roman" w:hAnsi="Times New Roman"/>
          <w:b/>
          <w:bCs/>
          <w:sz w:val="28"/>
          <w:szCs w:val="28"/>
        </w:rPr>
        <w:lastRenderedPageBreak/>
        <w:t>MỤC LỤC</w:t>
      </w:r>
    </w:p>
    <w:sdt>
      <w:sdtPr>
        <w:rPr>
          <w:rFonts w:ascii="Calibri" w:eastAsia="Calibri" w:hAnsi="Calibri" w:cs="Times New Roman"/>
          <w:sz w:val="28"/>
          <w:szCs w:val="28"/>
        </w:rPr>
        <w:id w:val="1527049956"/>
        <w:docPartObj>
          <w:docPartGallery w:val="Table of Contents"/>
          <w:docPartUnique/>
        </w:docPartObj>
      </w:sdtPr>
      <w:sdtEndPr>
        <w:rPr>
          <w:b/>
          <w:bCs/>
        </w:rPr>
      </w:sdtEndPr>
      <w:sdtContent>
        <w:p w:rsidR="003F2882" w:rsidRPr="00492032" w:rsidRDefault="003F2882" w:rsidP="003F2882">
          <w:pPr>
            <w:pStyle w:val="TOCHeading1"/>
            <w:rPr>
              <w:rFonts w:cs="Times New Roman"/>
              <w:sz w:val="28"/>
              <w:szCs w:val="28"/>
            </w:rPr>
          </w:pPr>
        </w:p>
        <w:p w:rsidR="00492032" w:rsidRPr="003F5DA1" w:rsidRDefault="003F2882">
          <w:pPr>
            <w:pStyle w:val="TOC1"/>
            <w:tabs>
              <w:tab w:val="right" w:leader="dot" w:pos="9395"/>
            </w:tabs>
            <w:rPr>
              <w:rFonts w:ascii="Times New Roman" w:eastAsiaTheme="minorEastAsia" w:hAnsi="Times New Roman"/>
              <w:b/>
              <w:noProof/>
              <w:sz w:val="26"/>
              <w:szCs w:val="26"/>
            </w:rPr>
          </w:pPr>
          <w:r w:rsidRPr="003F5DA1">
            <w:rPr>
              <w:rFonts w:ascii="Times New Roman" w:hAnsi="Times New Roman"/>
              <w:b/>
              <w:sz w:val="26"/>
              <w:szCs w:val="26"/>
            </w:rPr>
            <w:fldChar w:fldCharType="begin"/>
          </w:r>
          <w:r w:rsidRPr="003F5DA1">
            <w:rPr>
              <w:rFonts w:ascii="Times New Roman" w:hAnsi="Times New Roman"/>
              <w:b/>
              <w:sz w:val="26"/>
              <w:szCs w:val="26"/>
            </w:rPr>
            <w:instrText xml:space="preserve"> TOC \o "1-3" \h \z \u </w:instrText>
          </w:r>
          <w:r w:rsidRPr="003F5DA1">
            <w:rPr>
              <w:rFonts w:ascii="Times New Roman" w:hAnsi="Times New Roman"/>
              <w:b/>
              <w:sz w:val="26"/>
              <w:szCs w:val="26"/>
            </w:rPr>
            <w:fldChar w:fldCharType="separate"/>
          </w:r>
          <w:hyperlink w:anchor="_Toc119929320" w:history="1">
            <w:r w:rsidR="00492032" w:rsidRPr="003F5DA1">
              <w:rPr>
                <w:rStyle w:val="Hyperlink"/>
                <w:rFonts w:ascii="Times New Roman" w:hAnsi="Times New Roman"/>
                <w:b/>
                <w:noProof/>
                <w:sz w:val="26"/>
                <w:szCs w:val="26"/>
              </w:rPr>
              <w:t>LỜI NÓI ĐẦU</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_Toc119929320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3</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1" w:history="1">
            <w:r w:rsidR="00492032" w:rsidRPr="003F5DA1">
              <w:rPr>
                <w:rStyle w:val="Hyperlink"/>
                <w:rFonts w:ascii="Times New Roman" w:hAnsi="Times New Roman"/>
                <w:b/>
                <w:bCs/>
                <w:noProof/>
                <w:sz w:val="26"/>
                <w:szCs w:val="26"/>
              </w:rPr>
              <w:t>DANH MỤC TỪ VIẾT TẮT</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_Toc119929321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5</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2" w:history="1">
            <w:r w:rsidR="00492032" w:rsidRPr="003F5DA1">
              <w:rPr>
                <w:rStyle w:val="Hyperlink"/>
                <w:rFonts w:ascii="Times New Roman" w:hAnsi="Times New Roman"/>
                <w:b/>
                <w:bCs/>
                <w:noProof/>
                <w:sz w:val="26"/>
                <w:szCs w:val="26"/>
              </w:rPr>
              <w:t>CHÚ THÍCH</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_Toc119929322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6</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3" w:history="1">
            <w:r w:rsidR="00492032" w:rsidRPr="003F5DA1">
              <w:rPr>
                <w:rStyle w:val="Hyperlink"/>
                <w:rFonts w:ascii="Times New Roman" w:hAnsi="Times New Roman"/>
                <w:b/>
                <w:bCs/>
                <w:noProof/>
                <w:sz w:val="26"/>
                <w:szCs w:val="26"/>
              </w:rPr>
              <w:t>PHẦN I - GIỚI THIỆU CHUNG VỀ BỘ CHỈ SỐ</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_Toc119929323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7</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4" w:history="1">
            <w:r w:rsidR="00492032" w:rsidRPr="003F5DA1">
              <w:rPr>
                <w:rStyle w:val="Hyperlink"/>
                <w:rFonts w:ascii="Times New Roman" w:hAnsi="Times New Roman"/>
                <w:b/>
                <w:bCs/>
                <w:noProof/>
                <w:sz w:val="26"/>
                <w:szCs w:val="26"/>
              </w:rPr>
              <w:t>1. Bộ chỉ số đánh giá công tác phòng, chống thiên tai cấp tỉnh (PDMI) là gì?</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_Toc119929324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7</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5" w:history="1">
            <w:r w:rsidR="00492032" w:rsidRPr="003F5DA1">
              <w:rPr>
                <w:rStyle w:val="Hyperlink"/>
                <w:rFonts w:ascii="Times New Roman" w:hAnsi="Times New Roman"/>
                <w:b/>
                <w:bCs/>
                <w:noProof/>
                <w:sz w:val="26"/>
                <w:szCs w:val="26"/>
              </w:rPr>
              <w:t>2. Cơ quan thực hiện và công bố Bộ chỉ số đánh giá công tác phòng, chống thiên tai cấp tỉnh (PDMI)</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_Toc119929325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7</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6" w:history="1">
            <w:r w:rsidR="00492032" w:rsidRPr="003F5DA1">
              <w:rPr>
                <w:rStyle w:val="Hyperlink"/>
                <w:rFonts w:ascii="Times New Roman" w:hAnsi="Times New Roman"/>
                <w:b/>
                <w:noProof/>
                <w:sz w:val="26"/>
                <w:szCs w:val="26"/>
              </w:rPr>
              <w:t>3. Cách tiếp cận của Bộ chỉ số PDMI</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_Toc119929326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7</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7" w:history="1">
            <w:r w:rsidR="00492032" w:rsidRPr="003F5DA1">
              <w:rPr>
                <w:rStyle w:val="Hyperlink"/>
                <w:rFonts w:ascii="Times New Roman" w:hAnsi="Times New Roman"/>
                <w:b/>
                <w:noProof/>
                <w:sz w:val="26"/>
                <w:szCs w:val="26"/>
              </w:rPr>
              <w:t>4. Đối tượng sử dụng kết quả đánh giá Bộ chỉ số PDMI</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_Toc119929327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8</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8" w:history="1">
            <w:r w:rsidR="00492032" w:rsidRPr="003F5DA1">
              <w:rPr>
                <w:rStyle w:val="Hyperlink"/>
                <w:rFonts w:ascii="Times New Roman" w:hAnsi="Times New Roman"/>
                <w:b/>
                <w:noProof/>
                <w:sz w:val="26"/>
                <w:szCs w:val="26"/>
              </w:rPr>
              <w:t>5. Kết cấu của PDMI</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_Toc119929328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8</w:t>
            </w:r>
            <w:r w:rsidR="00492032" w:rsidRPr="003F5DA1">
              <w:rPr>
                <w:rFonts w:ascii="Times New Roman" w:hAnsi="Times New Roman"/>
                <w:b/>
                <w:noProof/>
                <w:webHidden/>
                <w:sz w:val="26"/>
                <w:szCs w:val="26"/>
              </w:rPr>
              <w:fldChar w:fldCharType="end"/>
            </w:r>
          </w:hyperlink>
        </w:p>
        <w:p w:rsidR="00492032" w:rsidRPr="003F5DA1" w:rsidRDefault="008F44CC">
          <w:pPr>
            <w:pStyle w:val="TOC1"/>
            <w:tabs>
              <w:tab w:val="right" w:leader="dot" w:pos="9395"/>
            </w:tabs>
            <w:rPr>
              <w:rFonts w:ascii="Times New Roman" w:eastAsiaTheme="minorEastAsia" w:hAnsi="Times New Roman"/>
              <w:b/>
              <w:noProof/>
              <w:sz w:val="26"/>
              <w:szCs w:val="26"/>
            </w:rPr>
          </w:pPr>
          <w:hyperlink w:anchor="_Toc119929329" w:history="1">
            <w:r w:rsidR="00492032" w:rsidRPr="003F5DA1">
              <w:rPr>
                <w:rStyle w:val="Hyperlink"/>
                <w:rFonts w:ascii="Times New Roman" w:hAnsi="Times New Roman"/>
                <w:b/>
                <w:bCs/>
                <w:noProof/>
                <w:sz w:val="26"/>
                <w:szCs w:val="26"/>
              </w:rPr>
              <w:t>PHẦN II - HƯỚNG DẪN CHẤM ĐIỂM BỘ CHỈ SỐ</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_Toc119929329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11</w:t>
            </w:r>
            <w:r w:rsidR="00492032" w:rsidRPr="003F5DA1">
              <w:rPr>
                <w:rFonts w:ascii="Times New Roman" w:hAnsi="Times New Roman"/>
                <w:b/>
                <w:noProof/>
                <w:webHidden/>
                <w:sz w:val="26"/>
                <w:szCs w:val="26"/>
              </w:rPr>
              <w:fldChar w:fldCharType="end"/>
            </w:r>
          </w:hyperlink>
        </w:p>
        <w:p w:rsidR="00492032" w:rsidRPr="003F5DA1" w:rsidRDefault="008F44CC" w:rsidP="003F5DA1">
          <w:pPr>
            <w:pStyle w:val="TOC2"/>
            <w:tabs>
              <w:tab w:val="right" w:leader="dot" w:pos="9395"/>
            </w:tabs>
            <w:ind w:left="0"/>
            <w:rPr>
              <w:rFonts w:ascii="Times New Roman" w:eastAsiaTheme="minorEastAsia" w:hAnsi="Times New Roman"/>
              <w:b/>
              <w:noProof/>
              <w:sz w:val="26"/>
              <w:szCs w:val="26"/>
            </w:rPr>
          </w:pPr>
          <w:hyperlink w:anchor="_Toc119929330" w:history="1">
            <w:r w:rsidR="00492032" w:rsidRPr="003F5DA1">
              <w:rPr>
                <w:rStyle w:val="Hyperlink"/>
                <w:rFonts w:ascii="Times New Roman" w:hAnsi="Times New Roman"/>
                <w:b/>
                <w:noProof/>
                <w:sz w:val="26"/>
                <w:szCs w:val="26"/>
                <w:lang w:val="es-MX"/>
              </w:rPr>
              <w:t>I. Cách đánh giá.</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_Toc119929330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11</w:t>
            </w:r>
            <w:r w:rsidR="00492032" w:rsidRPr="003F5DA1">
              <w:rPr>
                <w:rFonts w:ascii="Times New Roman" w:hAnsi="Times New Roman"/>
                <w:b/>
                <w:noProof/>
                <w:webHidden/>
                <w:sz w:val="26"/>
                <w:szCs w:val="26"/>
              </w:rPr>
              <w:fldChar w:fldCharType="end"/>
            </w:r>
          </w:hyperlink>
        </w:p>
        <w:p w:rsidR="00492032" w:rsidRPr="003F5DA1" w:rsidRDefault="008F44CC" w:rsidP="003F5DA1">
          <w:pPr>
            <w:pStyle w:val="TOC2"/>
            <w:tabs>
              <w:tab w:val="right" w:leader="dot" w:pos="9395"/>
            </w:tabs>
            <w:ind w:left="0"/>
            <w:rPr>
              <w:rFonts w:ascii="Times New Roman" w:eastAsiaTheme="minorEastAsia" w:hAnsi="Times New Roman"/>
              <w:b/>
              <w:noProof/>
              <w:sz w:val="26"/>
              <w:szCs w:val="26"/>
            </w:rPr>
          </w:pPr>
          <w:hyperlink w:anchor="_Toc119929331" w:history="1">
            <w:r w:rsidR="00492032" w:rsidRPr="003F5DA1">
              <w:rPr>
                <w:rStyle w:val="Hyperlink"/>
                <w:rFonts w:ascii="Times New Roman" w:hAnsi="Times New Roman"/>
                <w:b/>
                <w:noProof/>
                <w:sz w:val="26"/>
                <w:szCs w:val="26"/>
                <w:lang w:val="es-MX"/>
              </w:rPr>
              <w:t>II. Xác định điểm</w:t>
            </w:r>
            <w:r w:rsidR="00492032" w:rsidRPr="003F5DA1">
              <w:rPr>
                <w:rFonts w:ascii="Times New Roman" w:hAnsi="Times New Roman"/>
                <w:b/>
                <w:noProof/>
                <w:webHidden/>
                <w:sz w:val="26"/>
                <w:szCs w:val="26"/>
              </w:rPr>
              <w:tab/>
            </w:r>
            <w:r w:rsidR="00492032" w:rsidRPr="003F5DA1">
              <w:rPr>
                <w:rFonts w:ascii="Times New Roman" w:hAnsi="Times New Roman"/>
                <w:b/>
                <w:noProof/>
                <w:webHidden/>
                <w:sz w:val="26"/>
                <w:szCs w:val="26"/>
              </w:rPr>
              <w:fldChar w:fldCharType="begin"/>
            </w:r>
            <w:r w:rsidR="00492032" w:rsidRPr="003F5DA1">
              <w:rPr>
                <w:rFonts w:ascii="Times New Roman" w:hAnsi="Times New Roman"/>
                <w:b/>
                <w:noProof/>
                <w:webHidden/>
                <w:sz w:val="26"/>
                <w:szCs w:val="26"/>
              </w:rPr>
              <w:instrText xml:space="preserve"> PAGEREF _Toc119929331 \h </w:instrText>
            </w:r>
            <w:r w:rsidR="00492032" w:rsidRPr="003F5DA1">
              <w:rPr>
                <w:rFonts w:ascii="Times New Roman" w:hAnsi="Times New Roman"/>
                <w:b/>
                <w:noProof/>
                <w:webHidden/>
                <w:sz w:val="26"/>
                <w:szCs w:val="26"/>
              </w:rPr>
            </w:r>
            <w:r w:rsidR="00492032" w:rsidRPr="003F5DA1">
              <w:rPr>
                <w:rFonts w:ascii="Times New Roman" w:hAnsi="Times New Roman"/>
                <w:b/>
                <w:noProof/>
                <w:webHidden/>
                <w:sz w:val="26"/>
                <w:szCs w:val="26"/>
              </w:rPr>
              <w:fldChar w:fldCharType="separate"/>
            </w:r>
            <w:r w:rsidR="00B77934">
              <w:rPr>
                <w:rFonts w:ascii="Times New Roman" w:hAnsi="Times New Roman"/>
                <w:b/>
                <w:noProof/>
                <w:webHidden/>
                <w:sz w:val="26"/>
                <w:szCs w:val="26"/>
              </w:rPr>
              <w:t>12</w:t>
            </w:r>
            <w:r w:rsidR="00492032" w:rsidRPr="003F5DA1">
              <w:rPr>
                <w:rFonts w:ascii="Times New Roman" w:hAnsi="Times New Roman"/>
                <w:b/>
                <w:noProof/>
                <w:webHidden/>
                <w:sz w:val="26"/>
                <w:szCs w:val="26"/>
              </w:rPr>
              <w:fldChar w:fldCharType="end"/>
            </w:r>
          </w:hyperlink>
        </w:p>
        <w:p w:rsidR="003F2882" w:rsidRPr="00492032" w:rsidRDefault="003F2882" w:rsidP="00284263">
          <w:pPr>
            <w:rPr>
              <w:rFonts w:ascii="Times New Roman" w:hAnsi="Times New Roman"/>
              <w:b/>
              <w:bCs/>
              <w:sz w:val="28"/>
              <w:szCs w:val="28"/>
            </w:rPr>
          </w:pPr>
          <w:r w:rsidRPr="003F5DA1">
            <w:rPr>
              <w:rFonts w:ascii="Times New Roman" w:hAnsi="Times New Roman"/>
              <w:b/>
              <w:bCs/>
              <w:sz w:val="26"/>
              <w:szCs w:val="26"/>
            </w:rPr>
            <w:fldChar w:fldCharType="end"/>
          </w:r>
        </w:p>
      </w:sdtContent>
    </w:sdt>
    <w:p w:rsidR="003F2882" w:rsidRPr="00492032" w:rsidRDefault="003F2882" w:rsidP="003F2882">
      <w:pPr>
        <w:jc w:val="center"/>
        <w:rPr>
          <w:rFonts w:ascii="Times New Roman" w:hAnsi="Times New Roman"/>
          <w:b/>
          <w:bCs/>
          <w:sz w:val="28"/>
          <w:szCs w:val="28"/>
        </w:rPr>
      </w:pPr>
      <w:r w:rsidRPr="00492032">
        <w:rPr>
          <w:rFonts w:ascii="Times New Roman" w:hAnsi="Times New Roman"/>
          <w:b/>
          <w:bCs/>
          <w:sz w:val="28"/>
          <w:szCs w:val="28"/>
        </w:rPr>
        <w:br w:type="page"/>
      </w:r>
    </w:p>
    <w:p w:rsidR="007C26FF" w:rsidRPr="00492032" w:rsidRDefault="007C26FF" w:rsidP="003F2882">
      <w:pPr>
        <w:pStyle w:val="Heading1"/>
        <w:jc w:val="center"/>
        <w:rPr>
          <w:rFonts w:cs="Times New Roman"/>
        </w:rPr>
      </w:pPr>
      <w:bookmarkStart w:id="0" w:name="_Toc119929320"/>
      <w:r w:rsidRPr="00492032">
        <w:rPr>
          <w:rFonts w:cs="Times New Roman"/>
        </w:rPr>
        <w:lastRenderedPageBreak/>
        <w:t>LỜI NÓI ĐẦU</w:t>
      </w:r>
      <w:bookmarkEnd w:id="0"/>
    </w:p>
    <w:p w:rsidR="007C26FF" w:rsidRPr="00492032" w:rsidRDefault="007C26FF" w:rsidP="007C26FF">
      <w:pPr>
        <w:rPr>
          <w:rFonts w:ascii="Times New Roman" w:hAnsi="Times New Roman"/>
          <w:b/>
          <w:bCs/>
          <w:sz w:val="28"/>
          <w:szCs w:val="28"/>
        </w:rPr>
      </w:pPr>
    </w:p>
    <w:p w:rsidR="007C26FF" w:rsidRPr="00492032" w:rsidRDefault="007C26FF" w:rsidP="00FB7E0C">
      <w:pPr>
        <w:spacing w:beforeLines="60" w:before="144" w:afterLines="60" w:after="144" w:line="312" w:lineRule="auto"/>
        <w:ind w:firstLine="425"/>
        <w:rPr>
          <w:rFonts w:ascii="Times New Roman" w:hAnsi="Times New Roman"/>
          <w:sz w:val="28"/>
          <w:szCs w:val="28"/>
        </w:rPr>
      </w:pPr>
      <w:r w:rsidRPr="00492032">
        <w:rPr>
          <w:rFonts w:ascii="Times New Roman" w:hAnsi="Times New Roman"/>
          <w:sz w:val="28"/>
          <w:szCs w:val="28"/>
        </w:rPr>
        <w:t xml:space="preserve">Thực hiện ý kiến chỉ đạo của Thủ tướng Chính phủ về việc xây dựng Bộ chỉ số đánh giá công tác phòng chống thiên </w:t>
      </w:r>
      <w:proofErr w:type="gramStart"/>
      <w:r w:rsidRPr="00492032">
        <w:rPr>
          <w:rFonts w:ascii="Times New Roman" w:hAnsi="Times New Roman"/>
          <w:sz w:val="28"/>
          <w:szCs w:val="28"/>
        </w:rPr>
        <w:t>tai</w:t>
      </w:r>
      <w:proofErr w:type="gramEnd"/>
      <w:r w:rsidRPr="00492032">
        <w:rPr>
          <w:rFonts w:ascii="Times New Roman" w:hAnsi="Times New Roman"/>
          <w:sz w:val="28"/>
          <w:szCs w:val="28"/>
        </w:rPr>
        <w:t xml:space="preserve"> cấp tỉnh (Bộ chỉ số PDMI) tại Thông báo số 247/TB-VPCP ngày 16/7/2019 của Văn phòng Chính phủ. Ban Chỉ đạo</w:t>
      </w:r>
      <w:r w:rsidR="005B5EE6" w:rsidRPr="00492032">
        <w:rPr>
          <w:rFonts w:ascii="Times New Roman" w:hAnsi="Times New Roman"/>
          <w:sz w:val="28"/>
          <w:szCs w:val="28"/>
        </w:rPr>
        <w:t xml:space="preserve"> quốc gia về Phòng chống thiên tai</w:t>
      </w:r>
      <w:r w:rsidRPr="00492032">
        <w:rPr>
          <w:rFonts w:ascii="Times New Roman" w:hAnsi="Times New Roman"/>
          <w:sz w:val="28"/>
          <w:szCs w:val="28"/>
        </w:rPr>
        <w:t xml:space="preserve"> đã xây dựng, ban hành Bộ chỉ số </w:t>
      </w:r>
      <w:r w:rsidR="005B5EE6" w:rsidRPr="00492032">
        <w:rPr>
          <w:rFonts w:ascii="Times New Roman" w:hAnsi="Times New Roman"/>
          <w:sz w:val="28"/>
          <w:szCs w:val="28"/>
        </w:rPr>
        <w:t>tại Quyết định số 01/QĐ-TWPCTT ngày 08/02/2021</w:t>
      </w:r>
      <w:r w:rsidRPr="00492032">
        <w:rPr>
          <w:rFonts w:ascii="Times New Roman" w:hAnsi="Times New Roman"/>
          <w:sz w:val="28"/>
          <w:szCs w:val="28"/>
        </w:rPr>
        <w:t xml:space="preserve">và tổ chức đánh giá năng lực phòng chống thiên tai </w:t>
      </w:r>
      <w:r w:rsidR="005B5EE6" w:rsidRPr="00492032">
        <w:rPr>
          <w:rFonts w:ascii="Times New Roman" w:hAnsi="Times New Roman"/>
          <w:sz w:val="28"/>
          <w:szCs w:val="28"/>
        </w:rPr>
        <w:t xml:space="preserve">cấp tỉnh ở phạm vi </w:t>
      </w:r>
      <w:r w:rsidRPr="00492032">
        <w:rPr>
          <w:rFonts w:ascii="Times New Roman" w:hAnsi="Times New Roman"/>
          <w:sz w:val="28"/>
          <w:szCs w:val="28"/>
        </w:rPr>
        <w:t>toàn quố</w:t>
      </w:r>
      <w:r w:rsidR="00935F01" w:rsidRPr="00492032">
        <w:rPr>
          <w:rFonts w:ascii="Times New Roman" w:hAnsi="Times New Roman"/>
          <w:sz w:val="28"/>
          <w:szCs w:val="28"/>
        </w:rPr>
        <w:t xml:space="preserve">c năm 2021. </w:t>
      </w:r>
      <w:r w:rsidRPr="00492032">
        <w:rPr>
          <w:rFonts w:ascii="Times New Roman" w:hAnsi="Times New Roman"/>
          <w:sz w:val="28"/>
          <w:szCs w:val="28"/>
        </w:rPr>
        <w:t>Bộ chỉ số được xem là một bước tiến giúp cho công tác chỉ đạo, điều hành cũng như giám sát các tỉnh thành trong việc thực hiện công tác PCTT, góp phần tăng hiệu quả và đồng bộ trong công tác PCTT từ trung ương đến địa phương, từ đó giảm thiểu thiệt hại do thiên tai gây ra, bảo vệ cuộc sống của nhân dân và thành quả phát triển kinh tế - xã hội của đất nước, xây dựng xã hội an toàn trước thiên tai.</w:t>
      </w:r>
    </w:p>
    <w:p w:rsidR="00935F01" w:rsidRPr="00492032" w:rsidRDefault="00935F01" w:rsidP="00FB7E0C">
      <w:pPr>
        <w:pStyle w:val="Header"/>
        <w:widowControl w:val="0"/>
        <w:spacing w:after="100" w:line="312" w:lineRule="auto"/>
        <w:ind w:firstLine="709"/>
        <w:rPr>
          <w:rFonts w:ascii="Times New Roman" w:hAnsi="Times New Roman"/>
          <w:sz w:val="28"/>
          <w:szCs w:val="28"/>
        </w:rPr>
      </w:pPr>
      <w:r w:rsidRPr="00492032">
        <w:rPr>
          <w:rFonts w:ascii="Times New Roman" w:hAnsi="Times New Roman"/>
          <w:sz w:val="28"/>
          <w:szCs w:val="28"/>
        </w:rPr>
        <w:t xml:space="preserve">Thông qua giá kết quả đánh giá năm 2021, phát hiện một số nội dung của Bộ chỉ cần thiết phải điều chỉnh, bổ sung để bảo đảm phản ánh chân thực năng lực của từng địa phương như: cơ cấu lại điểm giữa các tiêu chí và nhóm tiêu chí, nghiên cứu cách xác định điểm tổng hợp cuối cùng đối với địa phương xảy ra thiên tai lớn trong năm và địa phương không hoặc xảy ra thiên tai nhỏ; bổ sung, điều chỉnh tiêu chí thành phần cho các tiêu chí khó định lượng; bổ sung điểm của tiêu chí khó thực hiện để làm mục tiêu phấn đấu của địa phương; xây dựng sổ tay hướng dẫn đánh giá Bộ chỉ số. </w:t>
      </w:r>
    </w:p>
    <w:p w:rsidR="007C26FF" w:rsidRPr="00492032" w:rsidRDefault="007C26FF" w:rsidP="00FB7E0C">
      <w:pPr>
        <w:spacing w:beforeLines="60" w:before="144" w:afterLines="60" w:after="144" w:line="312" w:lineRule="auto"/>
        <w:ind w:firstLine="425"/>
        <w:rPr>
          <w:rFonts w:ascii="Times New Roman" w:hAnsi="Times New Roman"/>
          <w:sz w:val="28"/>
          <w:szCs w:val="28"/>
        </w:rPr>
      </w:pPr>
      <w:r w:rsidRPr="00492032">
        <w:rPr>
          <w:rFonts w:ascii="Times New Roman" w:hAnsi="Times New Roman"/>
          <w:sz w:val="28"/>
          <w:szCs w:val="28"/>
        </w:rPr>
        <w:t>Năm 2022, Ban Chỉ đạo quốc gia về Phòng, chống thiên tai đã phối hợp với Chương trình phát triển Liên hợp quốc tại Việt Nam (UNDP) triển khai sửa đổi Bộ chỉ số. Dự thảo sửa đổi đã được Ban Chỉ đạo gửi xin ý kiến các thành viên Ban chỉ đạo, Ủy ban nhân dân, Ban Chỉ huy phòng chống thiên tai và Tìm kiếm cứu nạn của 63 tỉnh, thành phố tại văn bản số 68/QGPCTT ngày 06/9/2022. Đến nay, Bộ chỉ số sửa đổi, bổ sung đã được ban hành tại Quyết định số</w:t>
      </w:r>
      <w:r w:rsidR="00ED26AD" w:rsidRPr="00492032">
        <w:rPr>
          <w:rFonts w:ascii="Times New Roman" w:hAnsi="Times New Roman"/>
          <w:sz w:val="28"/>
          <w:szCs w:val="28"/>
        </w:rPr>
        <w:t xml:space="preserve"> 09/QĐQGPCTT  ngày 15 tháng 11</w:t>
      </w:r>
      <w:r w:rsidRPr="00492032">
        <w:rPr>
          <w:rFonts w:ascii="Times New Roman" w:hAnsi="Times New Roman"/>
          <w:sz w:val="28"/>
          <w:szCs w:val="28"/>
        </w:rPr>
        <w:t xml:space="preserve"> năm 2022.</w:t>
      </w:r>
    </w:p>
    <w:p w:rsidR="007C26FF" w:rsidRPr="00492032" w:rsidRDefault="007C26FF" w:rsidP="00FB7E0C">
      <w:pPr>
        <w:spacing w:beforeLines="60" w:before="144" w:afterLines="60" w:after="144" w:line="312" w:lineRule="auto"/>
        <w:ind w:firstLine="425"/>
        <w:rPr>
          <w:rFonts w:ascii="Times New Roman" w:hAnsi="Times New Roman"/>
          <w:sz w:val="28"/>
          <w:szCs w:val="28"/>
        </w:rPr>
      </w:pPr>
      <w:r w:rsidRPr="00492032">
        <w:rPr>
          <w:rFonts w:ascii="Times New Roman" w:hAnsi="Times New Roman"/>
          <w:sz w:val="28"/>
          <w:szCs w:val="28"/>
        </w:rPr>
        <w:t>Sổ tay hướng dẫn chấm điểm Bộ chỉ số đánh giá công tác phòng chống thiên tai cấp tỉnh (Sổ tay hướng dẫn</w:t>
      </w:r>
      <w:r w:rsidR="00320E9E" w:rsidRPr="00492032">
        <w:rPr>
          <w:rFonts w:ascii="Times New Roman" w:hAnsi="Times New Roman"/>
          <w:sz w:val="28"/>
          <w:szCs w:val="28"/>
        </w:rPr>
        <w:t xml:space="preserve"> BCS</w:t>
      </w:r>
      <w:r w:rsidRPr="00492032">
        <w:rPr>
          <w:rFonts w:ascii="Times New Roman" w:hAnsi="Times New Roman"/>
          <w:sz w:val="28"/>
          <w:szCs w:val="28"/>
        </w:rPr>
        <w:t xml:space="preserve">) được </w:t>
      </w:r>
      <w:r w:rsidR="00445FB4" w:rsidRPr="00492032">
        <w:rPr>
          <w:rFonts w:ascii="Times New Roman" w:hAnsi="Times New Roman"/>
          <w:sz w:val="28"/>
          <w:szCs w:val="28"/>
        </w:rPr>
        <w:t xml:space="preserve">Văn phòng thường trực </w:t>
      </w:r>
      <w:r w:rsidRPr="00492032">
        <w:rPr>
          <w:rFonts w:ascii="Times New Roman" w:hAnsi="Times New Roman"/>
          <w:sz w:val="28"/>
          <w:szCs w:val="28"/>
        </w:rPr>
        <w:t>Ban chỉ đạo Quố</w:t>
      </w:r>
      <w:r w:rsidR="00445FB4" w:rsidRPr="00492032">
        <w:rPr>
          <w:rFonts w:ascii="Times New Roman" w:hAnsi="Times New Roman"/>
          <w:sz w:val="28"/>
          <w:szCs w:val="28"/>
        </w:rPr>
        <w:t>c gia về Phòng chống thiên tai</w:t>
      </w:r>
      <w:r w:rsidRPr="00492032">
        <w:rPr>
          <w:rFonts w:ascii="Times New Roman" w:hAnsi="Times New Roman"/>
          <w:sz w:val="28"/>
          <w:szCs w:val="28"/>
        </w:rPr>
        <w:t xml:space="preserve"> phối hợp UNDP xây dựng và ban hành nhằm</w:t>
      </w:r>
      <w:r w:rsidR="00320E9E" w:rsidRPr="00492032">
        <w:rPr>
          <w:rFonts w:ascii="Times New Roman" w:hAnsi="Times New Roman"/>
          <w:sz w:val="28"/>
          <w:szCs w:val="28"/>
        </w:rPr>
        <w:t xml:space="preserve"> giúp cán </w:t>
      </w:r>
      <w:r w:rsidR="00320E9E" w:rsidRPr="00492032">
        <w:rPr>
          <w:rFonts w:ascii="Times New Roman" w:hAnsi="Times New Roman"/>
          <w:sz w:val="28"/>
          <w:szCs w:val="28"/>
        </w:rPr>
        <w:lastRenderedPageBreak/>
        <w:t>bộ làm công tác phòng chống thiên tai, đặc biệt cán bộ làm công tác phòng chống thiên tai của Văn phòng thường trực Ban Chỉ huy Phòng chống thiên tai và Tìm kiếm cứu nạn</w:t>
      </w:r>
      <w:r w:rsidR="00FE0DE6" w:rsidRPr="00492032">
        <w:rPr>
          <w:rFonts w:ascii="Times New Roman" w:hAnsi="Times New Roman"/>
          <w:sz w:val="28"/>
          <w:szCs w:val="28"/>
        </w:rPr>
        <w:t xml:space="preserve"> các tỉnh, thành phố được phân công đánh giá công tác phòng, chống thiên tai hàng năm của địa phương mình có cùng nhận thức về các tiêu chí, tiêu chí thành phần của Bộ chỉ số,</w:t>
      </w:r>
      <w:r w:rsidR="00320E9E" w:rsidRPr="00492032">
        <w:rPr>
          <w:rFonts w:ascii="Times New Roman" w:hAnsi="Times New Roman"/>
          <w:sz w:val="28"/>
          <w:szCs w:val="28"/>
        </w:rPr>
        <w:t xml:space="preserve"> </w:t>
      </w:r>
      <w:r w:rsidRPr="00492032">
        <w:rPr>
          <w:rFonts w:ascii="Times New Roman" w:hAnsi="Times New Roman"/>
          <w:sz w:val="28"/>
          <w:szCs w:val="28"/>
        </w:rPr>
        <w:t xml:space="preserve">giúp </w:t>
      </w:r>
      <w:r w:rsidR="00FE0DE6" w:rsidRPr="00492032">
        <w:rPr>
          <w:rFonts w:ascii="Times New Roman" w:hAnsi="Times New Roman"/>
          <w:sz w:val="28"/>
          <w:szCs w:val="28"/>
        </w:rPr>
        <w:t xml:space="preserve">thuận tiện cho </w:t>
      </w:r>
      <w:r w:rsidRPr="00492032">
        <w:rPr>
          <w:rFonts w:ascii="Times New Roman" w:hAnsi="Times New Roman"/>
          <w:sz w:val="28"/>
          <w:szCs w:val="28"/>
        </w:rPr>
        <w:t>việc tự đánh giá, xác định Chỉ số phòng chống thiên tai cấp tỉnh.</w:t>
      </w:r>
    </w:p>
    <w:p w:rsidR="007C26FF" w:rsidRPr="00492032" w:rsidRDefault="007C26FF" w:rsidP="00FB7E0C">
      <w:pPr>
        <w:spacing w:beforeLines="60" w:before="144" w:afterLines="60" w:after="144" w:line="312" w:lineRule="auto"/>
        <w:ind w:firstLine="425"/>
        <w:rPr>
          <w:rFonts w:ascii="Times New Roman" w:hAnsi="Times New Roman"/>
          <w:sz w:val="28"/>
          <w:szCs w:val="28"/>
        </w:rPr>
      </w:pPr>
      <w:r w:rsidRPr="00492032">
        <w:rPr>
          <w:rFonts w:ascii="Times New Roman" w:hAnsi="Times New Roman"/>
          <w:sz w:val="28"/>
          <w:szCs w:val="28"/>
        </w:rPr>
        <w:t xml:space="preserve">Sổ </w:t>
      </w:r>
      <w:proofErr w:type="gramStart"/>
      <w:r w:rsidRPr="00492032">
        <w:rPr>
          <w:rFonts w:ascii="Times New Roman" w:hAnsi="Times New Roman"/>
          <w:sz w:val="28"/>
          <w:szCs w:val="28"/>
        </w:rPr>
        <w:t>tay</w:t>
      </w:r>
      <w:proofErr w:type="gramEnd"/>
      <w:r w:rsidRPr="00492032">
        <w:rPr>
          <w:rFonts w:ascii="Times New Roman" w:hAnsi="Times New Roman"/>
          <w:sz w:val="28"/>
          <w:szCs w:val="28"/>
        </w:rPr>
        <w:t xml:space="preserve"> hướng dẫn được kết cấu thành 3 phần:</w:t>
      </w:r>
    </w:p>
    <w:p w:rsidR="007C26FF" w:rsidRPr="00492032" w:rsidRDefault="007C26FF" w:rsidP="00FB7E0C">
      <w:pPr>
        <w:spacing w:beforeLines="60" w:before="144" w:afterLines="60" w:after="144" w:line="312" w:lineRule="auto"/>
        <w:ind w:firstLine="425"/>
        <w:rPr>
          <w:rFonts w:ascii="Times New Roman" w:hAnsi="Times New Roman"/>
          <w:b/>
          <w:sz w:val="28"/>
          <w:szCs w:val="28"/>
        </w:rPr>
      </w:pPr>
      <w:r w:rsidRPr="00492032">
        <w:rPr>
          <w:rFonts w:ascii="Times New Roman" w:hAnsi="Times New Roman"/>
          <w:b/>
          <w:sz w:val="28"/>
          <w:szCs w:val="28"/>
        </w:rPr>
        <w:t xml:space="preserve">PHẦN I </w:t>
      </w:r>
      <w:r w:rsidR="00320E9E" w:rsidRPr="00492032">
        <w:rPr>
          <w:rFonts w:ascii="Times New Roman" w:hAnsi="Times New Roman"/>
          <w:b/>
          <w:sz w:val="28"/>
          <w:szCs w:val="28"/>
        </w:rPr>
        <w:t>–</w:t>
      </w:r>
      <w:r w:rsidRPr="00492032">
        <w:rPr>
          <w:rFonts w:ascii="Times New Roman" w:hAnsi="Times New Roman"/>
          <w:b/>
          <w:sz w:val="28"/>
          <w:szCs w:val="28"/>
        </w:rPr>
        <w:t xml:space="preserve"> GIỚI THIỆU CHUNG VỀ BỘ CHỈ SỐ</w:t>
      </w:r>
    </w:p>
    <w:p w:rsidR="007C26FF" w:rsidRPr="00492032" w:rsidRDefault="007C26FF" w:rsidP="00FB7E0C">
      <w:pPr>
        <w:spacing w:beforeLines="60" w:before="144" w:afterLines="60" w:after="144" w:line="312" w:lineRule="auto"/>
        <w:ind w:firstLine="425"/>
        <w:rPr>
          <w:rFonts w:ascii="Times New Roman" w:hAnsi="Times New Roman"/>
          <w:b/>
          <w:sz w:val="28"/>
          <w:szCs w:val="28"/>
        </w:rPr>
      </w:pPr>
      <w:r w:rsidRPr="00492032">
        <w:rPr>
          <w:rFonts w:ascii="Times New Roman" w:hAnsi="Times New Roman"/>
          <w:b/>
          <w:sz w:val="28"/>
          <w:szCs w:val="28"/>
        </w:rPr>
        <w:t xml:space="preserve">PHẦN II </w:t>
      </w:r>
      <w:r w:rsidR="00320E9E" w:rsidRPr="00492032">
        <w:rPr>
          <w:rFonts w:ascii="Times New Roman" w:hAnsi="Times New Roman"/>
          <w:b/>
          <w:sz w:val="28"/>
          <w:szCs w:val="28"/>
        </w:rPr>
        <w:t>–</w:t>
      </w:r>
      <w:r w:rsidRPr="00492032">
        <w:rPr>
          <w:rFonts w:ascii="Times New Roman" w:hAnsi="Times New Roman"/>
          <w:b/>
          <w:sz w:val="28"/>
          <w:szCs w:val="28"/>
        </w:rPr>
        <w:t xml:space="preserve"> </w:t>
      </w:r>
      <w:r w:rsidRPr="00492032">
        <w:rPr>
          <w:rFonts w:ascii="Times New Roman" w:hAnsi="Times New Roman"/>
          <w:b/>
          <w:bCs/>
          <w:sz w:val="28"/>
          <w:szCs w:val="28"/>
        </w:rPr>
        <w:t>HƯỚNG DẪN CHẤM ĐIỂM BỘ CHỈ SỐ</w:t>
      </w:r>
    </w:p>
    <w:p w:rsidR="007C26FF" w:rsidRPr="00492032" w:rsidRDefault="007C26FF" w:rsidP="00FB7E0C">
      <w:pPr>
        <w:spacing w:beforeLines="60" w:before="144" w:afterLines="60" w:after="144" w:line="312" w:lineRule="auto"/>
        <w:ind w:firstLine="425"/>
        <w:rPr>
          <w:rFonts w:ascii="Times New Roman" w:hAnsi="Times New Roman"/>
          <w:b/>
          <w:sz w:val="28"/>
          <w:szCs w:val="28"/>
        </w:rPr>
      </w:pPr>
      <w:r w:rsidRPr="00492032">
        <w:rPr>
          <w:rFonts w:ascii="Times New Roman" w:hAnsi="Times New Roman"/>
          <w:b/>
          <w:sz w:val="28"/>
          <w:szCs w:val="28"/>
        </w:rPr>
        <w:t xml:space="preserve">PHẦN III </w:t>
      </w:r>
      <w:r w:rsidR="00320E9E" w:rsidRPr="00492032">
        <w:rPr>
          <w:rFonts w:ascii="Times New Roman" w:hAnsi="Times New Roman"/>
          <w:b/>
          <w:sz w:val="28"/>
          <w:szCs w:val="28"/>
        </w:rPr>
        <w:t>–</w:t>
      </w:r>
      <w:r w:rsidRPr="00492032">
        <w:rPr>
          <w:rFonts w:ascii="Times New Roman" w:hAnsi="Times New Roman"/>
          <w:b/>
          <w:sz w:val="28"/>
          <w:szCs w:val="28"/>
        </w:rPr>
        <w:t xml:space="preserve"> PHỤ LỤC</w:t>
      </w:r>
    </w:p>
    <w:p w:rsidR="007C26FF" w:rsidRPr="00492032" w:rsidRDefault="007C26FF" w:rsidP="00FB7E0C">
      <w:pPr>
        <w:spacing w:before="120" w:after="120" w:line="312" w:lineRule="auto"/>
        <w:ind w:firstLine="426"/>
        <w:rPr>
          <w:rFonts w:ascii="Times New Roman" w:eastAsia="Times New Roman" w:hAnsi="Times New Roman"/>
          <w:color w:val="FF0000"/>
          <w:sz w:val="28"/>
          <w:szCs w:val="28"/>
          <w:lang w:val="en-SG"/>
        </w:rPr>
      </w:pPr>
    </w:p>
    <w:p w:rsidR="007C26FF" w:rsidRPr="00492032" w:rsidRDefault="007C26FF" w:rsidP="007C26FF">
      <w:pPr>
        <w:spacing w:before="0" w:after="160" w:line="259" w:lineRule="auto"/>
        <w:jc w:val="left"/>
        <w:rPr>
          <w:rFonts w:ascii="Times New Roman" w:hAnsi="Times New Roman"/>
          <w:b/>
          <w:bCs/>
          <w:sz w:val="28"/>
          <w:szCs w:val="28"/>
        </w:rPr>
      </w:pPr>
      <w:r w:rsidRPr="00492032">
        <w:rPr>
          <w:rFonts w:ascii="Times New Roman" w:eastAsia="Times New Roman" w:hAnsi="Times New Roman"/>
          <w:sz w:val="28"/>
          <w:szCs w:val="28"/>
          <w:lang w:val="en-SG"/>
        </w:rPr>
        <w:br w:type="page"/>
      </w:r>
      <w:bookmarkStart w:id="1" w:name="_Toc109752004"/>
    </w:p>
    <w:p w:rsidR="007C26FF" w:rsidRPr="00492032" w:rsidRDefault="007C26FF" w:rsidP="009244A0">
      <w:pPr>
        <w:spacing w:beforeLines="60" w:before="144" w:afterLines="150" w:after="360" w:line="288" w:lineRule="auto"/>
        <w:jc w:val="center"/>
        <w:outlineLvl w:val="0"/>
        <w:rPr>
          <w:rFonts w:ascii="Times New Roman" w:hAnsi="Times New Roman"/>
          <w:b/>
          <w:bCs/>
          <w:sz w:val="28"/>
          <w:szCs w:val="28"/>
        </w:rPr>
      </w:pPr>
      <w:bookmarkStart w:id="2" w:name="_Toc119929321"/>
      <w:bookmarkEnd w:id="1"/>
      <w:r w:rsidRPr="00492032">
        <w:rPr>
          <w:rFonts w:ascii="Times New Roman" w:hAnsi="Times New Roman"/>
          <w:b/>
          <w:bCs/>
          <w:sz w:val="28"/>
          <w:szCs w:val="28"/>
        </w:rPr>
        <w:lastRenderedPageBreak/>
        <w:t>DANH MỤC TỪ VIẾT TẮT</w:t>
      </w:r>
      <w:bookmarkEnd w:id="2"/>
    </w:p>
    <w:tbl>
      <w:tblPr>
        <w:tblW w:w="0" w:type="auto"/>
        <w:tblInd w:w="1242" w:type="dxa"/>
        <w:tblLook w:val="04A0" w:firstRow="1" w:lastRow="0" w:firstColumn="1" w:lastColumn="0" w:noHBand="0" w:noVBand="1"/>
      </w:tblPr>
      <w:tblGrid>
        <w:gridCol w:w="3261"/>
        <w:gridCol w:w="4961"/>
      </w:tblGrid>
      <w:tr w:rsidR="007C26FF" w:rsidRPr="00492032" w:rsidTr="001272E5">
        <w:tc>
          <w:tcPr>
            <w:tcW w:w="3261" w:type="dxa"/>
          </w:tcPr>
          <w:p w:rsidR="007C26FF" w:rsidRPr="00492032" w:rsidRDefault="00B43688" w:rsidP="00CD76E4">
            <w:pPr>
              <w:spacing w:beforeLines="60" w:before="144" w:afterLines="60" w:after="144" w:line="288" w:lineRule="auto"/>
              <w:jc w:val="left"/>
              <w:rPr>
                <w:rFonts w:ascii="Times New Roman" w:eastAsia="Times New Roman" w:hAnsi="Times New Roman"/>
                <w:sz w:val="28"/>
                <w:szCs w:val="28"/>
              </w:rPr>
            </w:pPr>
            <w:r w:rsidRPr="00492032">
              <w:rPr>
                <w:rFonts w:ascii="Times New Roman" w:eastAsia="Times New Roman" w:hAnsi="Times New Roman"/>
                <w:sz w:val="28"/>
                <w:szCs w:val="28"/>
              </w:rPr>
              <w:t>BCS; PDMI</w:t>
            </w:r>
          </w:p>
        </w:tc>
        <w:tc>
          <w:tcPr>
            <w:tcW w:w="4961" w:type="dxa"/>
          </w:tcPr>
          <w:p w:rsidR="007C26FF" w:rsidRPr="00492032" w:rsidRDefault="00B43688" w:rsidP="008065EC">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Bộ chỉ số đánh giá công tác phòng chống thiên tai cấp tỉnh</w:t>
            </w:r>
          </w:p>
        </w:tc>
      </w:tr>
      <w:tr w:rsidR="00B43688" w:rsidRPr="00492032" w:rsidTr="001272E5">
        <w:tc>
          <w:tcPr>
            <w:tcW w:w="3261" w:type="dxa"/>
          </w:tcPr>
          <w:p w:rsidR="00B43688" w:rsidRPr="00492032" w:rsidRDefault="00B43688" w:rsidP="00CD76E4">
            <w:pPr>
              <w:spacing w:beforeLines="60" w:before="144" w:afterLines="60" w:after="144" w:line="288" w:lineRule="auto"/>
              <w:jc w:val="left"/>
              <w:rPr>
                <w:rFonts w:ascii="Times New Roman" w:eastAsia="Times New Roman" w:hAnsi="Times New Roman"/>
                <w:sz w:val="28"/>
                <w:szCs w:val="28"/>
              </w:rPr>
            </w:pPr>
            <w:r w:rsidRPr="00492032">
              <w:rPr>
                <w:rFonts w:ascii="Times New Roman" w:eastAsia="Times New Roman" w:hAnsi="Times New Roman"/>
                <w:sz w:val="28"/>
                <w:szCs w:val="28"/>
              </w:rPr>
              <w:t>TC</w:t>
            </w:r>
          </w:p>
        </w:tc>
        <w:tc>
          <w:tcPr>
            <w:tcW w:w="4961" w:type="dxa"/>
          </w:tcPr>
          <w:p w:rsidR="00B43688" w:rsidRPr="00492032" w:rsidRDefault="00B43688" w:rsidP="008065EC">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Tiêu chí</w:t>
            </w:r>
          </w:p>
        </w:tc>
      </w:tr>
      <w:tr w:rsidR="007C26FF" w:rsidRPr="00492032" w:rsidTr="001272E5">
        <w:tc>
          <w:tcPr>
            <w:tcW w:w="3261" w:type="dxa"/>
          </w:tcPr>
          <w:p w:rsidR="007C26FF" w:rsidRPr="00492032" w:rsidRDefault="007C26FF" w:rsidP="00CD76E4">
            <w:pPr>
              <w:spacing w:beforeLines="60" w:before="144" w:afterLines="60" w:after="144" w:line="288" w:lineRule="auto"/>
              <w:jc w:val="left"/>
              <w:rPr>
                <w:rFonts w:ascii="Times New Roman" w:eastAsia="Times New Roman" w:hAnsi="Times New Roman"/>
                <w:sz w:val="28"/>
                <w:szCs w:val="28"/>
              </w:rPr>
            </w:pPr>
            <w:r w:rsidRPr="00492032">
              <w:rPr>
                <w:rFonts w:ascii="Times New Roman" w:eastAsia="Times New Roman" w:hAnsi="Times New Roman"/>
                <w:sz w:val="28"/>
                <w:szCs w:val="28"/>
              </w:rPr>
              <w:t>TCTP</w:t>
            </w:r>
          </w:p>
        </w:tc>
        <w:tc>
          <w:tcPr>
            <w:tcW w:w="4961" w:type="dxa"/>
          </w:tcPr>
          <w:p w:rsidR="007C26FF" w:rsidRPr="00492032" w:rsidRDefault="007C26FF" w:rsidP="008065EC">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Tiêu chí thành phần</w:t>
            </w:r>
          </w:p>
        </w:tc>
      </w:tr>
      <w:tr w:rsidR="007C26FF" w:rsidRPr="00492032" w:rsidTr="001272E5">
        <w:tc>
          <w:tcPr>
            <w:tcW w:w="3261" w:type="dxa"/>
          </w:tcPr>
          <w:p w:rsidR="007C26FF" w:rsidRPr="00492032" w:rsidRDefault="00B43688" w:rsidP="00CD76E4">
            <w:pPr>
              <w:spacing w:beforeLines="60" w:before="144" w:afterLines="60" w:after="144" w:line="288" w:lineRule="auto"/>
              <w:jc w:val="left"/>
              <w:rPr>
                <w:rFonts w:ascii="Times New Roman" w:eastAsia="Times New Roman" w:hAnsi="Times New Roman"/>
                <w:sz w:val="28"/>
                <w:szCs w:val="28"/>
              </w:rPr>
            </w:pPr>
            <w:r w:rsidRPr="00492032">
              <w:rPr>
                <w:rFonts w:ascii="Times New Roman" w:eastAsia="Times New Roman" w:hAnsi="Times New Roman"/>
                <w:sz w:val="28"/>
                <w:szCs w:val="28"/>
              </w:rPr>
              <w:t>PCTT</w:t>
            </w:r>
          </w:p>
        </w:tc>
        <w:tc>
          <w:tcPr>
            <w:tcW w:w="4961" w:type="dxa"/>
          </w:tcPr>
          <w:p w:rsidR="007C26FF" w:rsidRPr="00492032" w:rsidRDefault="00B43688" w:rsidP="008065EC">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Phòng, chống thiên tai</w:t>
            </w:r>
          </w:p>
        </w:tc>
      </w:tr>
      <w:tr w:rsidR="00B43688" w:rsidRPr="00492032" w:rsidTr="001272E5">
        <w:trPr>
          <w:trHeight w:val="773"/>
        </w:trPr>
        <w:tc>
          <w:tcPr>
            <w:tcW w:w="3261" w:type="dxa"/>
          </w:tcPr>
          <w:p w:rsidR="00B43688" w:rsidRPr="00492032" w:rsidRDefault="00B43688" w:rsidP="00CD76E4">
            <w:pPr>
              <w:spacing w:beforeLines="60" w:before="144" w:afterLines="60" w:after="144" w:line="288" w:lineRule="auto"/>
              <w:jc w:val="left"/>
              <w:rPr>
                <w:rFonts w:ascii="Times New Roman" w:eastAsia="Times New Roman" w:hAnsi="Times New Roman"/>
                <w:sz w:val="28"/>
                <w:szCs w:val="28"/>
              </w:rPr>
            </w:pPr>
            <w:r w:rsidRPr="00492032">
              <w:rPr>
                <w:rFonts w:ascii="Times New Roman" w:eastAsia="Times New Roman" w:hAnsi="Times New Roman"/>
                <w:sz w:val="28"/>
                <w:szCs w:val="28"/>
              </w:rPr>
              <w:t>BCĐ</w:t>
            </w:r>
          </w:p>
        </w:tc>
        <w:tc>
          <w:tcPr>
            <w:tcW w:w="4961" w:type="dxa"/>
          </w:tcPr>
          <w:p w:rsidR="00B43688" w:rsidRPr="00492032" w:rsidRDefault="00B43688" w:rsidP="00DC5FE9">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 xml:space="preserve">Ban Chỉ đạo </w:t>
            </w:r>
            <w:r w:rsidR="00DC5FE9" w:rsidRPr="00492032">
              <w:rPr>
                <w:rFonts w:ascii="Times New Roman" w:eastAsia="Times New Roman" w:hAnsi="Times New Roman"/>
                <w:sz w:val="28"/>
                <w:szCs w:val="28"/>
              </w:rPr>
              <w:t xml:space="preserve"> </w:t>
            </w:r>
          </w:p>
        </w:tc>
      </w:tr>
      <w:tr w:rsidR="00DC5FE9" w:rsidRPr="00492032" w:rsidTr="001272E5">
        <w:tc>
          <w:tcPr>
            <w:tcW w:w="3261" w:type="dxa"/>
          </w:tcPr>
          <w:p w:rsidR="00DC5FE9" w:rsidRPr="00492032" w:rsidRDefault="00DC5FE9" w:rsidP="00CD76E4">
            <w:pPr>
              <w:spacing w:beforeLines="60" w:before="144" w:afterLines="60" w:after="144" w:line="288" w:lineRule="auto"/>
              <w:jc w:val="left"/>
              <w:rPr>
                <w:rFonts w:ascii="Times New Roman" w:eastAsia="Times New Roman" w:hAnsi="Times New Roman"/>
                <w:sz w:val="28"/>
                <w:szCs w:val="28"/>
                <w:lang w:val="vi-VN"/>
              </w:rPr>
            </w:pPr>
            <w:r w:rsidRPr="00492032">
              <w:rPr>
                <w:rFonts w:ascii="Times New Roman" w:eastAsia="Times New Roman" w:hAnsi="Times New Roman"/>
                <w:sz w:val="28"/>
                <w:szCs w:val="28"/>
              </w:rPr>
              <w:t>BC</w:t>
            </w:r>
            <w:r w:rsidRPr="00492032">
              <w:rPr>
                <w:rFonts w:ascii="Times New Roman" w:eastAsia="Times New Roman" w:hAnsi="Times New Roman"/>
                <w:sz w:val="28"/>
                <w:szCs w:val="28"/>
                <w:lang w:val="vi-VN"/>
              </w:rPr>
              <w:t>ĐQGPCTT</w:t>
            </w:r>
          </w:p>
        </w:tc>
        <w:tc>
          <w:tcPr>
            <w:tcW w:w="4961" w:type="dxa"/>
          </w:tcPr>
          <w:p w:rsidR="00DC5FE9" w:rsidRPr="00492032" w:rsidRDefault="00DC5FE9" w:rsidP="00DC5FE9">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Ban Chỉ đạo quốc gia</w:t>
            </w:r>
            <w:r w:rsidRPr="00492032">
              <w:rPr>
                <w:rFonts w:ascii="Times New Roman" w:eastAsia="Times New Roman" w:hAnsi="Times New Roman"/>
                <w:sz w:val="28"/>
                <w:szCs w:val="28"/>
                <w:lang w:val="vi-VN"/>
              </w:rPr>
              <w:t xml:space="preserve"> về p</w:t>
            </w:r>
            <w:r w:rsidRPr="00492032">
              <w:rPr>
                <w:rFonts w:ascii="Times New Roman" w:eastAsia="Times New Roman" w:hAnsi="Times New Roman"/>
                <w:sz w:val="28"/>
                <w:szCs w:val="28"/>
              </w:rPr>
              <w:t>Phòng chống thiên tai</w:t>
            </w:r>
          </w:p>
        </w:tc>
      </w:tr>
      <w:tr w:rsidR="00B43688" w:rsidRPr="00492032" w:rsidTr="001272E5">
        <w:tc>
          <w:tcPr>
            <w:tcW w:w="3261" w:type="dxa"/>
          </w:tcPr>
          <w:p w:rsidR="00B43688" w:rsidRPr="00492032" w:rsidRDefault="00B43688" w:rsidP="00CD76E4">
            <w:pPr>
              <w:spacing w:beforeLines="60" w:before="144" w:afterLines="60" w:after="144" w:line="288" w:lineRule="auto"/>
              <w:jc w:val="left"/>
              <w:rPr>
                <w:rFonts w:ascii="Times New Roman" w:eastAsia="Times New Roman" w:hAnsi="Times New Roman"/>
                <w:sz w:val="28"/>
                <w:szCs w:val="28"/>
              </w:rPr>
            </w:pPr>
            <w:r w:rsidRPr="00492032">
              <w:rPr>
                <w:rFonts w:ascii="Times New Roman" w:eastAsia="Times New Roman" w:hAnsi="Times New Roman"/>
                <w:sz w:val="28"/>
                <w:szCs w:val="28"/>
              </w:rPr>
              <w:t>VPTT; VPTT BCH</w:t>
            </w:r>
          </w:p>
        </w:tc>
        <w:tc>
          <w:tcPr>
            <w:tcW w:w="4961" w:type="dxa"/>
          </w:tcPr>
          <w:p w:rsidR="00B43688" w:rsidRPr="00492032" w:rsidRDefault="00B43688" w:rsidP="008065EC">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Văn phòng thường trực Ban Chỉ đạo quốc gia về Phòng chống thiên tai</w:t>
            </w:r>
          </w:p>
        </w:tc>
      </w:tr>
      <w:tr w:rsidR="00320E9E" w:rsidRPr="00492032" w:rsidTr="001272E5">
        <w:tc>
          <w:tcPr>
            <w:tcW w:w="3261" w:type="dxa"/>
          </w:tcPr>
          <w:p w:rsidR="00320E9E" w:rsidRPr="00492032" w:rsidRDefault="00320E9E" w:rsidP="00CD76E4">
            <w:pPr>
              <w:spacing w:beforeLines="60" w:before="144" w:afterLines="60" w:after="144" w:line="288" w:lineRule="auto"/>
              <w:jc w:val="left"/>
              <w:rPr>
                <w:rFonts w:ascii="Times New Roman" w:eastAsia="Times New Roman" w:hAnsi="Times New Roman"/>
                <w:sz w:val="28"/>
                <w:szCs w:val="28"/>
                <w:lang w:val="vi-VN"/>
              </w:rPr>
            </w:pPr>
            <w:r w:rsidRPr="00492032">
              <w:rPr>
                <w:rFonts w:ascii="Times New Roman" w:eastAsia="Times New Roman" w:hAnsi="Times New Roman"/>
                <w:sz w:val="28"/>
                <w:szCs w:val="28"/>
              </w:rPr>
              <w:t>VPTT BCH</w:t>
            </w:r>
            <w:r w:rsidR="00DC5FE9" w:rsidRPr="00492032">
              <w:rPr>
                <w:rFonts w:ascii="Times New Roman" w:eastAsia="Times New Roman" w:hAnsi="Times New Roman"/>
                <w:sz w:val="28"/>
                <w:szCs w:val="28"/>
                <w:lang w:val="vi-VN"/>
              </w:rPr>
              <w:t xml:space="preserve"> </w:t>
            </w:r>
          </w:p>
        </w:tc>
        <w:tc>
          <w:tcPr>
            <w:tcW w:w="4961" w:type="dxa"/>
          </w:tcPr>
          <w:p w:rsidR="00320E9E" w:rsidRPr="00492032" w:rsidRDefault="00320E9E" w:rsidP="00DC5FE9">
            <w:pPr>
              <w:spacing w:beforeLines="60" w:before="144" w:afterLines="60" w:after="144" w:line="288" w:lineRule="auto"/>
              <w:rPr>
                <w:rFonts w:ascii="Times New Roman" w:eastAsia="Times New Roman" w:hAnsi="Times New Roman"/>
                <w:sz w:val="28"/>
                <w:szCs w:val="28"/>
                <w:lang w:val="vi-VN"/>
              </w:rPr>
            </w:pPr>
            <w:r w:rsidRPr="00492032">
              <w:rPr>
                <w:rFonts w:ascii="Times New Roman" w:eastAsia="Times New Roman" w:hAnsi="Times New Roman"/>
                <w:sz w:val="28"/>
                <w:szCs w:val="28"/>
              </w:rPr>
              <w:t xml:space="preserve">Văn phòng thường trực Ban Chỉ huy </w:t>
            </w:r>
            <w:r w:rsidR="00DC5FE9" w:rsidRPr="00492032">
              <w:rPr>
                <w:rFonts w:ascii="Times New Roman" w:eastAsia="Times New Roman" w:hAnsi="Times New Roman"/>
                <w:sz w:val="28"/>
                <w:szCs w:val="28"/>
                <w:lang w:val="vi-VN"/>
              </w:rPr>
              <w:t xml:space="preserve"> </w:t>
            </w:r>
          </w:p>
        </w:tc>
      </w:tr>
      <w:tr w:rsidR="00B43688" w:rsidRPr="00492032" w:rsidTr="001272E5">
        <w:tc>
          <w:tcPr>
            <w:tcW w:w="3261" w:type="dxa"/>
          </w:tcPr>
          <w:p w:rsidR="00B43688" w:rsidRPr="00492032" w:rsidRDefault="00B43688" w:rsidP="00CD76E4">
            <w:pPr>
              <w:spacing w:beforeLines="60" w:before="144" w:afterLines="60" w:after="144" w:line="288" w:lineRule="auto"/>
              <w:jc w:val="left"/>
              <w:rPr>
                <w:rFonts w:ascii="Times New Roman" w:eastAsia="Times New Roman" w:hAnsi="Times New Roman"/>
                <w:sz w:val="28"/>
                <w:szCs w:val="28"/>
              </w:rPr>
            </w:pPr>
            <w:r w:rsidRPr="00492032">
              <w:rPr>
                <w:rFonts w:ascii="Times New Roman" w:eastAsia="Times New Roman" w:hAnsi="Times New Roman"/>
                <w:sz w:val="28"/>
                <w:szCs w:val="28"/>
              </w:rPr>
              <w:t>BCH PCTT&amp;TKCN</w:t>
            </w:r>
          </w:p>
        </w:tc>
        <w:tc>
          <w:tcPr>
            <w:tcW w:w="4961" w:type="dxa"/>
          </w:tcPr>
          <w:p w:rsidR="00B43688" w:rsidRPr="00492032" w:rsidRDefault="00B43688" w:rsidP="008065EC">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Ban chỉ huy Phòng chống thiên tai và tìm kiếm cứu nạn</w:t>
            </w:r>
          </w:p>
        </w:tc>
      </w:tr>
      <w:tr w:rsidR="00B43688" w:rsidRPr="00492032" w:rsidTr="001272E5">
        <w:tc>
          <w:tcPr>
            <w:tcW w:w="3261" w:type="dxa"/>
          </w:tcPr>
          <w:p w:rsidR="00B43688" w:rsidRPr="00492032" w:rsidRDefault="00B43688" w:rsidP="00CD76E4">
            <w:pPr>
              <w:spacing w:beforeLines="60" w:before="144" w:afterLines="60" w:after="144" w:line="288" w:lineRule="auto"/>
              <w:jc w:val="left"/>
              <w:rPr>
                <w:rFonts w:ascii="Times New Roman" w:eastAsia="Times New Roman" w:hAnsi="Times New Roman"/>
                <w:sz w:val="28"/>
                <w:szCs w:val="28"/>
              </w:rPr>
            </w:pPr>
            <w:r w:rsidRPr="00492032">
              <w:rPr>
                <w:rFonts w:ascii="Times New Roman" w:eastAsia="Times New Roman" w:hAnsi="Times New Roman"/>
                <w:sz w:val="28"/>
                <w:szCs w:val="28"/>
              </w:rPr>
              <w:t>UBND</w:t>
            </w:r>
          </w:p>
        </w:tc>
        <w:tc>
          <w:tcPr>
            <w:tcW w:w="4961" w:type="dxa"/>
          </w:tcPr>
          <w:p w:rsidR="00B43688" w:rsidRPr="00492032" w:rsidRDefault="00B43688" w:rsidP="008065EC">
            <w:pPr>
              <w:spacing w:beforeLines="60" w:before="144" w:afterLines="60" w:after="144" w:line="288" w:lineRule="auto"/>
              <w:rPr>
                <w:rFonts w:ascii="Times New Roman" w:eastAsia="Times New Roman" w:hAnsi="Times New Roman"/>
                <w:sz w:val="28"/>
                <w:szCs w:val="28"/>
              </w:rPr>
            </w:pPr>
            <w:r w:rsidRPr="00492032">
              <w:rPr>
                <w:rFonts w:ascii="Times New Roman" w:eastAsia="Times New Roman" w:hAnsi="Times New Roman"/>
                <w:sz w:val="28"/>
                <w:szCs w:val="28"/>
              </w:rPr>
              <w:t>Ủy ban nhân dân</w:t>
            </w:r>
          </w:p>
        </w:tc>
      </w:tr>
      <w:tr w:rsidR="00B43688" w:rsidRPr="00492032" w:rsidTr="001272E5">
        <w:tc>
          <w:tcPr>
            <w:tcW w:w="3261" w:type="dxa"/>
          </w:tcPr>
          <w:p w:rsidR="00B43688" w:rsidRPr="00492032" w:rsidRDefault="00B43688" w:rsidP="00B43688">
            <w:pPr>
              <w:spacing w:beforeLines="60" w:before="144" w:afterLines="60" w:after="144" w:line="288" w:lineRule="auto"/>
              <w:rPr>
                <w:rFonts w:ascii="Times New Roman" w:eastAsia="Times New Roman" w:hAnsi="Times New Roman"/>
                <w:sz w:val="28"/>
                <w:szCs w:val="28"/>
              </w:rPr>
            </w:pPr>
          </w:p>
        </w:tc>
        <w:tc>
          <w:tcPr>
            <w:tcW w:w="4961" w:type="dxa"/>
          </w:tcPr>
          <w:p w:rsidR="00B43688" w:rsidRPr="00492032" w:rsidRDefault="00B43688" w:rsidP="008065EC">
            <w:pPr>
              <w:spacing w:beforeLines="60" w:before="144" w:afterLines="60" w:after="144" w:line="288" w:lineRule="auto"/>
              <w:rPr>
                <w:rFonts w:ascii="Times New Roman" w:eastAsia="Times New Roman" w:hAnsi="Times New Roman"/>
                <w:sz w:val="28"/>
                <w:szCs w:val="28"/>
              </w:rPr>
            </w:pPr>
          </w:p>
        </w:tc>
      </w:tr>
    </w:tbl>
    <w:p w:rsidR="007C26FF" w:rsidRPr="00492032" w:rsidRDefault="007C26FF" w:rsidP="007C26FF">
      <w:pPr>
        <w:spacing w:beforeLines="60" w:before="144" w:afterLines="60" w:after="144" w:line="288" w:lineRule="auto"/>
        <w:jc w:val="center"/>
        <w:outlineLvl w:val="0"/>
        <w:rPr>
          <w:rFonts w:ascii="Times New Roman" w:eastAsia="Times New Roman" w:hAnsi="Times New Roman"/>
          <w:b/>
          <w:bCs/>
          <w:sz w:val="28"/>
          <w:szCs w:val="28"/>
        </w:rPr>
      </w:pPr>
      <w:r w:rsidRPr="00492032">
        <w:rPr>
          <w:rFonts w:ascii="Times New Roman" w:eastAsia="Times New Roman" w:hAnsi="Times New Roman"/>
          <w:b/>
          <w:bCs/>
          <w:sz w:val="28"/>
          <w:szCs w:val="28"/>
        </w:rPr>
        <w:tab/>
      </w:r>
      <w:r w:rsidRPr="00492032">
        <w:rPr>
          <w:rFonts w:ascii="Times New Roman" w:eastAsia="Times New Roman" w:hAnsi="Times New Roman"/>
          <w:b/>
          <w:bCs/>
          <w:sz w:val="28"/>
          <w:szCs w:val="28"/>
        </w:rPr>
        <w:tab/>
      </w:r>
      <w:r w:rsidRPr="00492032">
        <w:rPr>
          <w:rFonts w:ascii="Times New Roman" w:eastAsia="Times New Roman" w:hAnsi="Times New Roman"/>
          <w:b/>
          <w:bCs/>
          <w:sz w:val="28"/>
          <w:szCs w:val="28"/>
        </w:rPr>
        <w:br w:type="page"/>
      </w:r>
    </w:p>
    <w:p w:rsidR="007C26FF" w:rsidRPr="00492032" w:rsidRDefault="007C26FF" w:rsidP="007C26FF">
      <w:pPr>
        <w:spacing w:beforeLines="60" w:before="144" w:afterLines="60" w:after="144" w:line="288" w:lineRule="auto"/>
        <w:jc w:val="center"/>
        <w:outlineLvl w:val="0"/>
        <w:rPr>
          <w:rFonts w:ascii="Times New Roman" w:hAnsi="Times New Roman"/>
          <w:i/>
          <w:sz w:val="28"/>
          <w:szCs w:val="28"/>
        </w:rPr>
      </w:pPr>
      <w:bookmarkStart w:id="3" w:name="_Toc119929322"/>
      <w:r w:rsidRPr="00492032">
        <w:rPr>
          <w:rFonts w:ascii="Times New Roman" w:hAnsi="Times New Roman"/>
          <w:b/>
          <w:bCs/>
          <w:sz w:val="28"/>
          <w:szCs w:val="28"/>
        </w:rPr>
        <w:lastRenderedPageBreak/>
        <w:t>CHÚ THÍCH</w:t>
      </w:r>
      <w:bookmarkEnd w:id="3"/>
    </w:p>
    <w:tbl>
      <w:tblPr>
        <w:tblW w:w="0" w:type="auto"/>
        <w:jc w:val="center"/>
        <w:tblLook w:val="04A0" w:firstRow="1" w:lastRow="0" w:firstColumn="1" w:lastColumn="0" w:noHBand="0" w:noVBand="1"/>
      </w:tblPr>
      <w:tblGrid>
        <w:gridCol w:w="2333"/>
        <w:gridCol w:w="6739"/>
      </w:tblGrid>
      <w:tr w:rsidR="007C26FF" w:rsidRPr="00492032" w:rsidTr="008065EC">
        <w:trPr>
          <w:trHeight w:val="383"/>
          <w:jc w:val="center"/>
        </w:trPr>
        <w:tc>
          <w:tcPr>
            <w:tcW w:w="2333" w:type="dxa"/>
            <w:shd w:val="clear" w:color="auto" w:fill="auto"/>
          </w:tcPr>
          <w:p w:rsidR="007C26FF" w:rsidRPr="00492032" w:rsidRDefault="007C26FF"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Cấp tỉnh</w:t>
            </w:r>
          </w:p>
        </w:tc>
        <w:tc>
          <w:tcPr>
            <w:tcW w:w="6739" w:type="dxa"/>
            <w:shd w:val="clear" w:color="auto" w:fill="auto"/>
          </w:tcPr>
          <w:p w:rsidR="007C26FF" w:rsidRPr="00492032" w:rsidRDefault="007C26FF"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Tỉnh, thành phố trực thuộc Trung ương</w:t>
            </w:r>
          </w:p>
        </w:tc>
      </w:tr>
      <w:tr w:rsidR="007C26FF" w:rsidRPr="00492032" w:rsidTr="008065EC">
        <w:trPr>
          <w:jc w:val="center"/>
        </w:trPr>
        <w:tc>
          <w:tcPr>
            <w:tcW w:w="2333" w:type="dxa"/>
            <w:shd w:val="clear" w:color="auto" w:fill="auto"/>
          </w:tcPr>
          <w:p w:rsidR="007C26FF" w:rsidRPr="00492032" w:rsidRDefault="007C26FF"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Cấp huyện</w:t>
            </w:r>
          </w:p>
        </w:tc>
        <w:tc>
          <w:tcPr>
            <w:tcW w:w="6739" w:type="dxa"/>
            <w:shd w:val="clear" w:color="auto" w:fill="auto"/>
          </w:tcPr>
          <w:p w:rsidR="007C26FF" w:rsidRPr="00492032" w:rsidRDefault="007C26FF"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Quận/Huyện/thị xã trực thuộc tỉnh</w:t>
            </w:r>
          </w:p>
        </w:tc>
      </w:tr>
      <w:tr w:rsidR="007C26FF" w:rsidRPr="00492032" w:rsidTr="008065EC">
        <w:trPr>
          <w:jc w:val="center"/>
        </w:trPr>
        <w:tc>
          <w:tcPr>
            <w:tcW w:w="2333" w:type="dxa"/>
            <w:shd w:val="clear" w:color="auto" w:fill="auto"/>
          </w:tcPr>
          <w:p w:rsidR="007C26FF" w:rsidRPr="00492032" w:rsidRDefault="007C26FF"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Cấp xã</w:t>
            </w:r>
          </w:p>
        </w:tc>
        <w:tc>
          <w:tcPr>
            <w:tcW w:w="6739" w:type="dxa"/>
            <w:shd w:val="clear" w:color="auto" w:fill="auto"/>
          </w:tcPr>
          <w:p w:rsidR="007C26FF" w:rsidRPr="00492032" w:rsidRDefault="007C26FF"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Xã/phường/thị trấn</w:t>
            </w:r>
          </w:p>
        </w:tc>
      </w:tr>
      <w:tr w:rsidR="007C26FF" w:rsidRPr="00492032" w:rsidTr="008065EC">
        <w:trPr>
          <w:trHeight w:val="933"/>
          <w:jc w:val="center"/>
        </w:trPr>
        <w:tc>
          <w:tcPr>
            <w:tcW w:w="2333" w:type="dxa"/>
            <w:shd w:val="clear" w:color="auto" w:fill="auto"/>
          </w:tcPr>
          <w:p w:rsidR="007C26FF" w:rsidRPr="00492032" w:rsidRDefault="007C26FF"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Sổ tay hướng dẫn</w:t>
            </w:r>
            <w:r w:rsidR="00320E9E" w:rsidRPr="00492032">
              <w:rPr>
                <w:rFonts w:ascii="Times New Roman" w:hAnsi="Times New Roman"/>
                <w:sz w:val="28"/>
                <w:szCs w:val="28"/>
              </w:rPr>
              <w:t xml:space="preserve"> BCS</w:t>
            </w:r>
          </w:p>
        </w:tc>
        <w:tc>
          <w:tcPr>
            <w:tcW w:w="6739" w:type="dxa"/>
            <w:shd w:val="clear" w:color="auto" w:fill="auto"/>
          </w:tcPr>
          <w:p w:rsidR="007C26FF" w:rsidRPr="00492032" w:rsidRDefault="007C26FF"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Sổ tay hướng dẫn chấm điểm “Bộ chỉ số đánh giá công tác phòng, chống thiên tai cấp tỉnh”</w:t>
            </w:r>
          </w:p>
        </w:tc>
      </w:tr>
      <w:tr w:rsidR="00DC5FE9" w:rsidRPr="00492032" w:rsidTr="008065EC">
        <w:trPr>
          <w:trHeight w:val="933"/>
          <w:jc w:val="center"/>
        </w:trPr>
        <w:tc>
          <w:tcPr>
            <w:tcW w:w="2333" w:type="dxa"/>
            <w:shd w:val="clear" w:color="auto" w:fill="auto"/>
          </w:tcPr>
          <w:p w:rsidR="00DC5FE9" w:rsidRPr="00492032" w:rsidRDefault="00DC5FE9" w:rsidP="008065EC">
            <w:pPr>
              <w:spacing w:beforeLines="60" w:before="144" w:afterLines="60" w:after="144" w:line="288" w:lineRule="auto"/>
              <w:rPr>
                <w:rFonts w:ascii="Times New Roman" w:hAnsi="Times New Roman"/>
                <w:sz w:val="28"/>
                <w:szCs w:val="28"/>
              </w:rPr>
            </w:pPr>
            <w:r w:rsidRPr="00492032">
              <w:rPr>
                <w:rFonts w:ascii="Times New Roman" w:hAnsi="Times New Roman"/>
                <w:sz w:val="28"/>
                <w:szCs w:val="28"/>
              </w:rPr>
              <w:t>PDMI</w:t>
            </w:r>
          </w:p>
        </w:tc>
        <w:tc>
          <w:tcPr>
            <w:tcW w:w="6739" w:type="dxa"/>
            <w:shd w:val="clear" w:color="auto" w:fill="auto"/>
          </w:tcPr>
          <w:p w:rsidR="00DC5FE9" w:rsidRPr="00492032" w:rsidRDefault="00DC5FE9" w:rsidP="008065EC">
            <w:pPr>
              <w:spacing w:beforeLines="60" w:before="144" w:afterLines="60" w:after="144" w:line="288" w:lineRule="auto"/>
              <w:rPr>
                <w:rFonts w:ascii="Times New Roman" w:hAnsi="Times New Roman"/>
                <w:sz w:val="28"/>
                <w:szCs w:val="28"/>
                <w:lang w:val="vi-VN"/>
              </w:rPr>
            </w:pPr>
            <w:r w:rsidRPr="00492032">
              <w:rPr>
                <w:rFonts w:ascii="Times New Roman" w:hAnsi="Times New Roman"/>
                <w:sz w:val="28"/>
                <w:szCs w:val="28"/>
                <w:lang w:val="vi-VN"/>
              </w:rPr>
              <w:t>Bộ chỉ số đánh giá công tác phòng chống thiên tai cấp tỉnh</w:t>
            </w:r>
          </w:p>
        </w:tc>
      </w:tr>
    </w:tbl>
    <w:p w:rsidR="007C26FF" w:rsidRPr="00492032" w:rsidRDefault="007C26FF" w:rsidP="007C26FF">
      <w:pPr>
        <w:spacing w:before="0" w:after="0" w:line="240" w:lineRule="auto"/>
        <w:jc w:val="left"/>
        <w:rPr>
          <w:rFonts w:ascii="Times New Roman" w:hAnsi="Times New Roman"/>
          <w:b/>
          <w:bCs/>
          <w:sz w:val="28"/>
          <w:szCs w:val="28"/>
        </w:rPr>
      </w:pPr>
      <w:bookmarkStart w:id="4" w:name="_Toc109752005"/>
      <w:r w:rsidRPr="00492032">
        <w:rPr>
          <w:rFonts w:ascii="Times New Roman" w:hAnsi="Times New Roman"/>
          <w:b/>
          <w:bCs/>
          <w:sz w:val="28"/>
          <w:szCs w:val="28"/>
        </w:rPr>
        <w:br w:type="page"/>
      </w:r>
    </w:p>
    <w:p w:rsidR="007C26FF" w:rsidRPr="00492032" w:rsidRDefault="007C26FF" w:rsidP="00A42735">
      <w:pPr>
        <w:spacing w:before="120" w:after="360" w:line="24" w:lineRule="atLeast"/>
        <w:ind w:firstLine="425"/>
        <w:jc w:val="center"/>
        <w:outlineLvl w:val="0"/>
        <w:rPr>
          <w:rFonts w:ascii="Times New Roman" w:hAnsi="Times New Roman"/>
          <w:b/>
          <w:bCs/>
          <w:sz w:val="28"/>
          <w:szCs w:val="28"/>
        </w:rPr>
      </w:pPr>
      <w:bookmarkStart w:id="5" w:name="_Toc119929323"/>
      <w:r w:rsidRPr="00492032">
        <w:rPr>
          <w:rFonts w:ascii="Times New Roman" w:hAnsi="Times New Roman"/>
          <w:b/>
          <w:bCs/>
          <w:sz w:val="28"/>
          <w:szCs w:val="28"/>
        </w:rPr>
        <w:lastRenderedPageBreak/>
        <w:t>PHẦN I</w:t>
      </w:r>
      <w:bookmarkEnd w:id="4"/>
      <w:r w:rsidRPr="00492032">
        <w:rPr>
          <w:rFonts w:ascii="Times New Roman" w:hAnsi="Times New Roman"/>
          <w:b/>
          <w:bCs/>
          <w:sz w:val="28"/>
          <w:szCs w:val="28"/>
        </w:rPr>
        <w:t xml:space="preserve"> - </w:t>
      </w:r>
      <w:bookmarkStart w:id="6" w:name="_Toc109752006"/>
      <w:r w:rsidRPr="00492032">
        <w:rPr>
          <w:rFonts w:ascii="Times New Roman" w:hAnsi="Times New Roman"/>
          <w:b/>
          <w:bCs/>
          <w:sz w:val="28"/>
          <w:szCs w:val="28"/>
        </w:rPr>
        <w:t>GIỚI THIỆU CHUNG VỀ BỘ CHỈ SỐ</w:t>
      </w:r>
      <w:bookmarkEnd w:id="5"/>
      <w:bookmarkEnd w:id="6"/>
    </w:p>
    <w:p w:rsidR="007C26FF" w:rsidRPr="00492032" w:rsidRDefault="007C26FF" w:rsidP="007C26FF">
      <w:pPr>
        <w:spacing w:beforeLines="60" w:before="144" w:afterLines="60" w:after="144" w:line="288" w:lineRule="auto"/>
        <w:outlineLvl w:val="0"/>
        <w:rPr>
          <w:rFonts w:ascii="Times New Roman" w:hAnsi="Times New Roman"/>
          <w:b/>
          <w:bCs/>
          <w:sz w:val="28"/>
          <w:szCs w:val="28"/>
        </w:rPr>
      </w:pPr>
      <w:bookmarkStart w:id="7" w:name="_Toc119929324"/>
      <w:r w:rsidRPr="00492032">
        <w:rPr>
          <w:rFonts w:ascii="Times New Roman" w:hAnsi="Times New Roman"/>
          <w:b/>
          <w:bCs/>
          <w:sz w:val="28"/>
          <w:szCs w:val="28"/>
        </w:rPr>
        <w:t xml:space="preserve">1. Bộ chỉ số đánh giá công tác phòng, chống thiên </w:t>
      </w:r>
      <w:proofErr w:type="gramStart"/>
      <w:r w:rsidRPr="00492032">
        <w:rPr>
          <w:rFonts w:ascii="Times New Roman" w:hAnsi="Times New Roman"/>
          <w:b/>
          <w:bCs/>
          <w:sz w:val="28"/>
          <w:szCs w:val="28"/>
        </w:rPr>
        <w:t>tai</w:t>
      </w:r>
      <w:proofErr w:type="gramEnd"/>
      <w:r w:rsidRPr="00492032">
        <w:rPr>
          <w:rFonts w:ascii="Times New Roman" w:hAnsi="Times New Roman"/>
          <w:b/>
          <w:bCs/>
          <w:sz w:val="28"/>
          <w:szCs w:val="28"/>
        </w:rPr>
        <w:t xml:space="preserve"> cấp tỉnh (PDMI) là gì?</w:t>
      </w:r>
      <w:bookmarkEnd w:id="7"/>
    </w:p>
    <w:p w:rsidR="007C26FF" w:rsidRPr="00492032" w:rsidRDefault="007C26FF"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bCs/>
          <w:sz w:val="28"/>
          <w:szCs w:val="28"/>
        </w:rPr>
        <w:t>Bộ chỉ số đánh giá công tác phòng, chống thiên tai cấp tỉnh (PDMI</w:t>
      </w:r>
      <w:r w:rsidRPr="00492032">
        <w:rPr>
          <w:rFonts w:ascii="Times New Roman" w:hAnsi="Times New Roman"/>
          <w:sz w:val="28"/>
          <w:szCs w:val="28"/>
        </w:rPr>
        <w:t xml:space="preserve"> </w:t>
      </w:r>
      <w:r w:rsidR="00AF442B" w:rsidRPr="00492032">
        <w:rPr>
          <w:rFonts w:ascii="Times New Roman" w:hAnsi="Times New Roman"/>
          <w:sz w:val="28"/>
          <w:szCs w:val="28"/>
        </w:rPr>
        <w:t xml:space="preserve">- </w:t>
      </w:r>
      <w:r w:rsidRPr="00492032">
        <w:rPr>
          <w:rFonts w:ascii="Times New Roman" w:hAnsi="Times New Roman"/>
          <w:sz w:val="28"/>
          <w:szCs w:val="28"/>
        </w:rPr>
        <w:t xml:space="preserve">Provincial Disaster Management Index) - Chỉ số đo lường và đánh giá chất lượng điều hành công tác PCTT của chính quyền các tỉnh, thành phố tại Việt Nam, qua đó </w:t>
      </w:r>
      <w:r w:rsidR="004F105B" w:rsidRPr="00492032">
        <w:rPr>
          <w:rFonts w:ascii="Times New Roman" w:hAnsi="Times New Roman"/>
          <w:sz w:val="28"/>
          <w:szCs w:val="28"/>
        </w:rPr>
        <w:t>phát hiện</w:t>
      </w:r>
      <w:r w:rsidRPr="00492032">
        <w:rPr>
          <w:rFonts w:ascii="Times New Roman" w:hAnsi="Times New Roman"/>
          <w:sz w:val="28"/>
          <w:szCs w:val="28"/>
        </w:rPr>
        <w:t xml:space="preserve"> các điểm mạnh, điểm yế</w:t>
      </w:r>
      <w:r w:rsidR="00A42735" w:rsidRPr="00492032">
        <w:rPr>
          <w:rFonts w:ascii="Times New Roman" w:hAnsi="Times New Roman"/>
          <w:sz w:val="28"/>
          <w:szCs w:val="28"/>
        </w:rPr>
        <w:t>u</w:t>
      </w:r>
      <w:r w:rsidR="004F105B" w:rsidRPr="00492032">
        <w:rPr>
          <w:rFonts w:ascii="Times New Roman" w:hAnsi="Times New Roman"/>
          <w:sz w:val="28"/>
          <w:szCs w:val="28"/>
        </w:rPr>
        <w:t xml:space="preserve"> trong công tác phòng, chống thiên tai của mỗi địa phương, của khu vực có cùng loại hình thiên tai.</w:t>
      </w:r>
      <w:r w:rsidR="00A42735" w:rsidRPr="00492032">
        <w:rPr>
          <w:rFonts w:ascii="Times New Roman" w:hAnsi="Times New Roman"/>
          <w:sz w:val="28"/>
          <w:szCs w:val="28"/>
        </w:rPr>
        <w:t xml:space="preserve"> Khoảng trống trong công tác phòng, chống thiên tai của mỗi địa phương được phát hiện sau mỗi lần đánh giá</w:t>
      </w:r>
      <w:r w:rsidR="004F105B" w:rsidRPr="00492032">
        <w:rPr>
          <w:rFonts w:ascii="Times New Roman" w:hAnsi="Times New Roman"/>
          <w:sz w:val="28"/>
          <w:szCs w:val="28"/>
        </w:rPr>
        <w:t xml:space="preserve"> </w:t>
      </w:r>
      <w:r w:rsidR="00A42735" w:rsidRPr="00492032">
        <w:rPr>
          <w:rFonts w:ascii="Times New Roman" w:hAnsi="Times New Roman"/>
          <w:sz w:val="28"/>
          <w:szCs w:val="28"/>
        </w:rPr>
        <w:t xml:space="preserve">làm cơ sở </w:t>
      </w:r>
      <w:r w:rsidRPr="00492032">
        <w:rPr>
          <w:rFonts w:ascii="Times New Roman" w:hAnsi="Times New Roman"/>
          <w:sz w:val="28"/>
          <w:szCs w:val="28"/>
        </w:rPr>
        <w:t>để bổ sung</w:t>
      </w:r>
      <w:r w:rsidR="00A42735" w:rsidRPr="00492032">
        <w:rPr>
          <w:rFonts w:ascii="Times New Roman" w:hAnsi="Times New Roman"/>
          <w:sz w:val="28"/>
          <w:szCs w:val="28"/>
        </w:rPr>
        <w:t>,</w:t>
      </w:r>
      <w:r w:rsidRPr="00492032">
        <w:rPr>
          <w:rFonts w:ascii="Times New Roman" w:hAnsi="Times New Roman"/>
          <w:sz w:val="28"/>
          <w:szCs w:val="28"/>
        </w:rPr>
        <w:t xml:space="preserve"> </w:t>
      </w:r>
      <w:r w:rsidR="00A42735" w:rsidRPr="00492032">
        <w:rPr>
          <w:rFonts w:ascii="Times New Roman" w:hAnsi="Times New Roman"/>
          <w:sz w:val="28"/>
          <w:szCs w:val="28"/>
        </w:rPr>
        <w:t>cải thiện</w:t>
      </w:r>
      <w:r w:rsidRPr="00492032">
        <w:rPr>
          <w:rFonts w:ascii="Times New Roman" w:hAnsi="Times New Roman"/>
          <w:sz w:val="28"/>
          <w:szCs w:val="28"/>
        </w:rPr>
        <w:t xml:space="preserve"> năng lực PCTT để hiệu quả PCTT ngày một nâng cao, giảm</w:t>
      </w:r>
      <w:r w:rsidR="00A42735" w:rsidRPr="00492032">
        <w:rPr>
          <w:rFonts w:ascii="Times New Roman" w:hAnsi="Times New Roman"/>
          <w:sz w:val="28"/>
          <w:szCs w:val="28"/>
        </w:rPr>
        <w:t xml:space="preserve"> thiểu tối đa</w:t>
      </w:r>
      <w:r w:rsidRPr="00492032">
        <w:rPr>
          <w:rFonts w:ascii="Times New Roman" w:hAnsi="Times New Roman"/>
          <w:sz w:val="28"/>
          <w:szCs w:val="28"/>
        </w:rPr>
        <w:t xml:space="preserve"> thiệt hạ</w:t>
      </w:r>
      <w:r w:rsidR="00A42735" w:rsidRPr="00492032">
        <w:rPr>
          <w:rFonts w:ascii="Times New Roman" w:hAnsi="Times New Roman"/>
          <w:sz w:val="28"/>
          <w:szCs w:val="28"/>
        </w:rPr>
        <w:t>i</w:t>
      </w:r>
      <w:r w:rsidRPr="00492032">
        <w:rPr>
          <w:rFonts w:ascii="Times New Roman" w:hAnsi="Times New Roman"/>
          <w:sz w:val="28"/>
          <w:szCs w:val="28"/>
        </w:rPr>
        <w:t>. Bộ chỉ số đánh giá công tác phòng, chống thiên tai cấp tỉnh hàng năm được chia làm 4 nhóm tiêu chí và 24 tiêu chí chính với 64 tiêu chí thành phần.</w:t>
      </w:r>
    </w:p>
    <w:p w:rsidR="007C26FF" w:rsidRPr="00492032" w:rsidRDefault="007C26FF" w:rsidP="007C26FF">
      <w:pPr>
        <w:spacing w:beforeLines="60" w:before="144" w:afterLines="60" w:after="144" w:line="288" w:lineRule="auto"/>
        <w:outlineLvl w:val="0"/>
        <w:rPr>
          <w:rFonts w:ascii="Times New Roman" w:hAnsi="Times New Roman"/>
          <w:b/>
          <w:bCs/>
          <w:sz w:val="28"/>
          <w:szCs w:val="28"/>
        </w:rPr>
      </w:pPr>
      <w:bookmarkStart w:id="8" w:name="_Toc119929325"/>
      <w:r w:rsidRPr="00492032">
        <w:rPr>
          <w:rFonts w:ascii="Times New Roman" w:hAnsi="Times New Roman"/>
          <w:b/>
          <w:bCs/>
          <w:sz w:val="28"/>
          <w:szCs w:val="28"/>
        </w:rPr>
        <w:t xml:space="preserve">2. Cơ quan thực hiện và công bố Bộ chỉ số đánh giá công tác phòng, chống thiên </w:t>
      </w:r>
      <w:proofErr w:type="gramStart"/>
      <w:r w:rsidRPr="00492032">
        <w:rPr>
          <w:rFonts w:ascii="Times New Roman" w:hAnsi="Times New Roman"/>
          <w:b/>
          <w:bCs/>
          <w:sz w:val="28"/>
          <w:szCs w:val="28"/>
        </w:rPr>
        <w:t>tai</w:t>
      </w:r>
      <w:proofErr w:type="gramEnd"/>
      <w:r w:rsidRPr="00492032">
        <w:rPr>
          <w:rFonts w:ascii="Times New Roman" w:hAnsi="Times New Roman"/>
          <w:b/>
          <w:bCs/>
          <w:sz w:val="28"/>
          <w:szCs w:val="28"/>
        </w:rPr>
        <w:t xml:space="preserve"> cấp tỉnh (PDMI)</w:t>
      </w:r>
      <w:bookmarkEnd w:id="8"/>
    </w:p>
    <w:p w:rsidR="007C26FF" w:rsidRPr="00492032" w:rsidRDefault="00A42735"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bCs/>
          <w:sz w:val="28"/>
          <w:szCs w:val="28"/>
        </w:rPr>
        <w:t xml:space="preserve">- </w:t>
      </w:r>
      <w:r w:rsidR="007C26FF" w:rsidRPr="00492032">
        <w:rPr>
          <w:rFonts w:ascii="Times New Roman" w:hAnsi="Times New Roman"/>
          <w:bCs/>
          <w:sz w:val="28"/>
          <w:szCs w:val="28"/>
        </w:rPr>
        <w:t xml:space="preserve">Bộ chỉ số đánh giá công tác phòng, chống thiên </w:t>
      </w:r>
      <w:proofErr w:type="gramStart"/>
      <w:r w:rsidR="007C26FF" w:rsidRPr="00492032">
        <w:rPr>
          <w:rFonts w:ascii="Times New Roman" w:hAnsi="Times New Roman"/>
          <w:bCs/>
          <w:sz w:val="28"/>
          <w:szCs w:val="28"/>
        </w:rPr>
        <w:t>tai</w:t>
      </w:r>
      <w:proofErr w:type="gramEnd"/>
      <w:r w:rsidR="007C26FF" w:rsidRPr="00492032">
        <w:rPr>
          <w:rFonts w:ascii="Times New Roman" w:hAnsi="Times New Roman"/>
          <w:bCs/>
          <w:sz w:val="28"/>
          <w:szCs w:val="28"/>
        </w:rPr>
        <w:t xml:space="preserve"> cấp tỉnh (PDMI)</w:t>
      </w:r>
      <w:r w:rsidR="007C26FF" w:rsidRPr="00492032">
        <w:rPr>
          <w:rFonts w:ascii="Times New Roman" w:hAnsi="Times New Roman"/>
          <w:sz w:val="28"/>
          <w:szCs w:val="28"/>
        </w:rPr>
        <w:t xml:space="preserve"> do Ban chỉ đạo </w:t>
      </w:r>
      <w:r w:rsidRPr="00492032">
        <w:rPr>
          <w:rFonts w:ascii="Times New Roman" w:hAnsi="Times New Roman"/>
          <w:sz w:val="28"/>
          <w:szCs w:val="28"/>
        </w:rPr>
        <w:t>q</w:t>
      </w:r>
      <w:r w:rsidR="007C26FF" w:rsidRPr="00492032">
        <w:rPr>
          <w:rFonts w:ascii="Times New Roman" w:hAnsi="Times New Roman"/>
          <w:sz w:val="28"/>
          <w:szCs w:val="28"/>
        </w:rPr>
        <w:t xml:space="preserve">uốc gia </w:t>
      </w:r>
      <w:r w:rsidRPr="00492032">
        <w:rPr>
          <w:rFonts w:ascii="Times New Roman" w:hAnsi="Times New Roman"/>
          <w:sz w:val="28"/>
          <w:szCs w:val="28"/>
        </w:rPr>
        <w:t>về Phòng, chống thiên tai phối hợp</w:t>
      </w:r>
      <w:r w:rsidR="007C26FF" w:rsidRPr="00492032">
        <w:rPr>
          <w:rFonts w:ascii="Times New Roman" w:hAnsi="Times New Roman"/>
          <w:sz w:val="28"/>
          <w:szCs w:val="28"/>
        </w:rPr>
        <w:t xml:space="preserve"> </w:t>
      </w:r>
      <w:r w:rsidRPr="00492032">
        <w:rPr>
          <w:rFonts w:ascii="Times New Roman" w:hAnsi="Times New Roman"/>
          <w:sz w:val="28"/>
          <w:szCs w:val="28"/>
        </w:rPr>
        <w:t>phối hợp với Cơ quan phát triển liên hợp quốc tại Việt Nam (</w:t>
      </w:r>
      <w:r w:rsidR="007C26FF" w:rsidRPr="00492032">
        <w:rPr>
          <w:rFonts w:ascii="Times New Roman" w:hAnsi="Times New Roman"/>
          <w:sz w:val="28"/>
          <w:szCs w:val="28"/>
        </w:rPr>
        <w:t>UNDP</w:t>
      </w:r>
      <w:r w:rsidRPr="00492032">
        <w:rPr>
          <w:rFonts w:ascii="Times New Roman" w:hAnsi="Times New Roman"/>
          <w:sz w:val="28"/>
          <w:szCs w:val="28"/>
        </w:rPr>
        <w:t>) xây dựng</w:t>
      </w:r>
      <w:r w:rsidR="007C26FF" w:rsidRPr="00492032">
        <w:rPr>
          <w:rFonts w:ascii="Times New Roman" w:hAnsi="Times New Roman"/>
          <w:sz w:val="28"/>
          <w:szCs w:val="28"/>
        </w:rPr>
        <w:t xml:space="preserve">. </w:t>
      </w:r>
    </w:p>
    <w:p w:rsidR="007C26FF" w:rsidRPr="00492032" w:rsidRDefault="00A42735"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sz w:val="28"/>
          <w:szCs w:val="28"/>
        </w:rPr>
        <w:t xml:space="preserve">- </w:t>
      </w:r>
      <w:r w:rsidR="007C26FF" w:rsidRPr="00492032">
        <w:rPr>
          <w:rFonts w:ascii="Times New Roman" w:hAnsi="Times New Roman"/>
          <w:sz w:val="28"/>
          <w:szCs w:val="28"/>
        </w:rPr>
        <w:t>Cơ quan công bố: Ban Chỉ đạo Quốc gia về PCTT.</w:t>
      </w:r>
    </w:p>
    <w:p w:rsidR="00A42735" w:rsidRPr="00492032" w:rsidRDefault="00A42735"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sz w:val="28"/>
          <w:szCs w:val="28"/>
        </w:rPr>
        <w:t>- Cơ quan chủ trì thực hiện đánh giá hàng năm: Văn phòng thường trực Ban Chỉ đạo quốc gia về PCTT.</w:t>
      </w:r>
    </w:p>
    <w:p w:rsidR="007C26FF" w:rsidRPr="00492032" w:rsidRDefault="007C26FF" w:rsidP="007C26FF">
      <w:pPr>
        <w:spacing w:beforeLines="60" w:before="144" w:afterLines="60" w:after="144" w:line="288" w:lineRule="auto"/>
        <w:outlineLvl w:val="0"/>
        <w:rPr>
          <w:rFonts w:ascii="Times New Roman" w:hAnsi="Times New Roman"/>
          <w:b/>
          <w:sz w:val="28"/>
          <w:szCs w:val="28"/>
        </w:rPr>
      </w:pPr>
      <w:bookmarkStart w:id="9" w:name="_Toc119929326"/>
      <w:r w:rsidRPr="00492032">
        <w:rPr>
          <w:rFonts w:ascii="Times New Roman" w:hAnsi="Times New Roman"/>
          <w:b/>
          <w:sz w:val="28"/>
          <w:szCs w:val="28"/>
        </w:rPr>
        <w:t>3. Cách tiếp cận của Bộ chỉ số PDMI</w:t>
      </w:r>
      <w:bookmarkEnd w:id="9"/>
    </w:p>
    <w:p w:rsidR="001272E5" w:rsidRPr="00492032" w:rsidRDefault="007C26FF" w:rsidP="007C26FF">
      <w:pPr>
        <w:spacing w:beforeLines="60" w:before="144" w:afterLines="60" w:after="144" w:line="288" w:lineRule="auto"/>
        <w:ind w:firstLine="425"/>
        <w:rPr>
          <w:rFonts w:ascii="Times New Roman" w:hAnsi="Times New Roman"/>
          <w:spacing w:val="-2"/>
          <w:sz w:val="28"/>
          <w:szCs w:val="28"/>
        </w:rPr>
      </w:pPr>
      <w:r w:rsidRPr="00492032">
        <w:rPr>
          <w:rFonts w:ascii="Times New Roman" w:hAnsi="Times New Roman"/>
          <w:b/>
          <w:spacing w:val="-2"/>
          <w:sz w:val="28"/>
          <w:szCs w:val="28"/>
        </w:rPr>
        <w:t xml:space="preserve">Bộ chỉ số </w:t>
      </w:r>
      <w:r w:rsidRPr="00492032">
        <w:rPr>
          <w:rFonts w:ascii="Times New Roman" w:hAnsi="Times New Roman"/>
          <w:spacing w:val="-2"/>
          <w:sz w:val="28"/>
          <w:szCs w:val="28"/>
        </w:rPr>
        <w:t xml:space="preserve">PDMI có cách tiếp cận xuất phát từ thực tiễn thiên </w:t>
      </w:r>
      <w:proofErr w:type="gramStart"/>
      <w:r w:rsidRPr="00492032">
        <w:rPr>
          <w:rFonts w:ascii="Times New Roman" w:hAnsi="Times New Roman"/>
          <w:spacing w:val="-2"/>
          <w:sz w:val="28"/>
          <w:szCs w:val="28"/>
        </w:rPr>
        <w:t>tai</w:t>
      </w:r>
      <w:proofErr w:type="gramEnd"/>
      <w:r w:rsidRPr="00492032">
        <w:rPr>
          <w:rFonts w:ascii="Times New Roman" w:hAnsi="Times New Roman"/>
          <w:spacing w:val="-2"/>
          <w:sz w:val="28"/>
          <w:szCs w:val="28"/>
        </w:rPr>
        <w:t xml:space="preserve"> ở Việt Nam và năng lực phòng chống thiên tai ở cấp tỉnh, cụ thể:</w:t>
      </w:r>
    </w:p>
    <w:p w:rsidR="007C26FF" w:rsidRPr="00492032" w:rsidRDefault="007C26FF" w:rsidP="007C26FF">
      <w:pPr>
        <w:spacing w:beforeLines="60" w:before="144" w:afterLines="60" w:after="144" w:line="288" w:lineRule="auto"/>
        <w:ind w:firstLine="425"/>
        <w:rPr>
          <w:rFonts w:ascii="Times New Roman" w:hAnsi="Times New Roman"/>
          <w:spacing w:val="-2"/>
          <w:sz w:val="28"/>
          <w:szCs w:val="28"/>
        </w:rPr>
      </w:pPr>
      <w:r w:rsidRPr="00492032">
        <w:rPr>
          <w:rFonts w:ascii="Times New Roman" w:hAnsi="Times New Roman"/>
          <w:spacing w:val="-2"/>
          <w:sz w:val="28"/>
          <w:szCs w:val="28"/>
          <w:u w:val="single"/>
        </w:rPr>
        <w:t>Thứ nhất</w:t>
      </w:r>
      <w:r w:rsidRPr="00492032">
        <w:rPr>
          <w:rFonts w:ascii="Times New Roman" w:hAnsi="Times New Roman"/>
          <w:spacing w:val="-2"/>
          <w:sz w:val="28"/>
          <w:szCs w:val="28"/>
        </w:rPr>
        <w:t xml:space="preserve">: Căn cứ thiên </w:t>
      </w:r>
      <w:proofErr w:type="gramStart"/>
      <w:r w:rsidRPr="00492032">
        <w:rPr>
          <w:rFonts w:ascii="Times New Roman" w:hAnsi="Times New Roman"/>
          <w:spacing w:val="-2"/>
          <w:sz w:val="28"/>
          <w:szCs w:val="28"/>
        </w:rPr>
        <w:t>tai</w:t>
      </w:r>
      <w:proofErr w:type="gramEnd"/>
      <w:r w:rsidRPr="00492032">
        <w:rPr>
          <w:rFonts w:ascii="Times New Roman" w:hAnsi="Times New Roman"/>
          <w:spacing w:val="-2"/>
          <w:sz w:val="28"/>
          <w:szCs w:val="28"/>
        </w:rPr>
        <w:t xml:space="preserve"> xảy ra thực tế tại các vùng miền, năng lực phòng tránh và kết quả thể hiện ở con số thiệt hại qua từng trận thiên tai. Những thực tiễn này còn góp phần lý giải vì sao một số tỉnh, thành tổ chức công tác phòng chống thiên </w:t>
      </w:r>
      <w:proofErr w:type="gramStart"/>
      <w:r w:rsidRPr="00492032">
        <w:rPr>
          <w:rFonts w:ascii="Times New Roman" w:hAnsi="Times New Roman"/>
          <w:spacing w:val="-2"/>
          <w:sz w:val="28"/>
          <w:szCs w:val="28"/>
        </w:rPr>
        <w:t>tai</w:t>
      </w:r>
      <w:proofErr w:type="gramEnd"/>
      <w:r w:rsidRPr="00492032">
        <w:rPr>
          <w:rFonts w:ascii="Times New Roman" w:hAnsi="Times New Roman"/>
          <w:spacing w:val="-2"/>
          <w:sz w:val="28"/>
          <w:szCs w:val="28"/>
        </w:rPr>
        <w:t xml:space="preserve"> vượt lên các tỉnh, thành khác về công tác tổ chức, điều hành trong PCTT. Áp dụng các thực tiễn điều hành tốt sẽ góp phần giảm thiểu thiệt hại do thiên </w:t>
      </w:r>
      <w:proofErr w:type="gramStart"/>
      <w:r w:rsidRPr="00492032">
        <w:rPr>
          <w:rFonts w:ascii="Times New Roman" w:hAnsi="Times New Roman"/>
          <w:spacing w:val="-2"/>
          <w:sz w:val="28"/>
          <w:szCs w:val="28"/>
        </w:rPr>
        <w:t>tai</w:t>
      </w:r>
      <w:proofErr w:type="gramEnd"/>
      <w:r w:rsidRPr="00492032">
        <w:rPr>
          <w:rFonts w:ascii="Times New Roman" w:hAnsi="Times New Roman"/>
          <w:spacing w:val="-2"/>
          <w:sz w:val="28"/>
          <w:szCs w:val="28"/>
        </w:rPr>
        <w:t xml:space="preserve"> gây ra, thúc đẩy tăng trưởng kinh tế ở tỉnh đó. </w:t>
      </w:r>
    </w:p>
    <w:p w:rsidR="00811320" w:rsidRPr="00492032" w:rsidRDefault="007C26FF" w:rsidP="00DD6797">
      <w:pPr>
        <w:spacing w:beforeLines="60" w:before="144" w:afterLines="60" w:after="144" w:line="288" w:lineRule="auto"/>
        <w:ind w:firstLine="425"/>
        <w:rPr>
          <w:rFonts w:ascii="Times New Roman" w:hAnsi="Times New Roman"/>
          <w:spacing w:val="-2"/>
          <w:sz w:val="28"/>
          <w:szCs w:val="28"/>
        </w:rPr>
      </w:pPr>
      <w:r w:rsidRPr="00492032">
        <w:rPr>
          <w:rFonts w:ascii="Times New Roman" w:hAnsi="Times New Roman"/>
          <w:spacing w:val="-2"/>
          <w:sz w:val="28"/>
          <w:szCs w:val="28"/>
          <w:u w:val="single"/>
        </w:rPr>
        <w:t>Thứ hai</w:t>
      </w:r>
      <w:r w:rsidRPr="00492032">
        <w:rPr>
          <w:rFonts w:ascii="Times New Roman" w:hAnsi="Times New Roman"/>
          <w:spacing w:val="-2"/>
          <w:sz w:val="28"/>
          <w:szCs w:val="28"/>
        </w:rPr>
        <w:t xml:space="preserve">: Bằng cách chuẩn hóa điểm số từ các tiêu chí thông qua thực tiễn tốt đã có ở Việt Nam, chỉ số PDMI khuyến khích chính quyền các tỉnh cải thiện chất lượng </w:t>
      </w:r>
      <w:r w:rsidRPr="00492032">
        <w:rPr>
          <w:rFonts w:ascii="Times New Roman" w:hAnsi="Times New Roman"/>
          <w:spacing w:val="-2"/>
          <w:sz w:val="28"/>
          <w:szCs w:val="28"/>
        </w:rPr>
        <w:lastRenderedPageBreak/>
        <w:t xml:space="preserve">công tác điều hành PCTT tại Việt Nam. Do đó đối với từng chỉ tiêu, có thể xác định được một tỉnh đứng đầu của từng tiêu chí, nhóm tiêu chí. Qua đó xác định được điểm mạnh, điểm yếu của từng tỉnh </w:t>
      </w:r>
      <w:proofErr w:type="gramStart"/>
      <w:r w:rsidRPr="00492032">
        <w:rPr>
          <w:rFonts w:ascii="Times New Roman" w:hAnsi="Times New Roman"/>
          <w:spacing w:val="-2"/>
          <w:sz w:val="28"/>
          <w:szCs w:val="28"/>
        </w:rPr>
        <w:t>theo</w:t>
      </w:r>
      <w:proofErr w:type="gramEnd"/>
      <w:r w:rsidRPr="00492032">
        <w:rPr>
          <w:rFonts w:ascii="Times New Roman" w:hAnsi="Times New Roman"/>
          <w:spacing w:val="-2"/>
          <w:sz w:val="28"/>
          <w:szCs w:val="28"/>
        </w:rPr>
        <w:t xml:space="preserve"> từng nhóm, thậm chí theo từ</w:t>
      </w:r>
      <w:r w:rsidR="00DD6797" w:rsidRPr="00492032">
        <w:rPr>
          <w:rFonts w:ascii="Times New Roman" w:hAnsi="Times New Roman"/>
          <w:spacing w:val="-2"/>
          <w:sz w:val="28"/>
          <w:szCs w:val="28"/>
        </w:rPr>
        <w:t>ng tiêu chí.</w:t>
      </w:r>
    </w:p>
    <w:p w:rsidR="007C26FF" w:rsidRPr="00492032" w:rsidRDefault="007C26FF" w:rsidP="007C26FF">
      <w:pPr>
        <w:spacing w:beforeLines="60" w:before="144" w:afterLines="60" w:after="144" w:line="288" w:lineRule="auto"/>
        <w:outlineLvl w:val="0"/>
        <w:rPr>
          <w:rFonts w:ascii="Times New Roman" w:hAnsi="Times New Roman"/>
          <w:b/>
          <w:sz w:val="28"/>
          <w:szCs w:val="28"/>
        </w:rPr>
      </w:pPr>
      <w:bookmarkStart w:id="10" w:name="_Toc119929327"/>
      <w:r w:rsidRPr="00492032">
        <w:rPr>
          <w:rFonts w:ascii="Times New Roman" w:hAnsi="Times New Roman"/>
          <w:b/>
          <w:sz w:val="28"/>
          <w:szCs w:val="28"/>
        </w:rPr>
        <w:t>4. Đối tượng sử dụng kết quả đánh giá Bộ chỉ số PDMI</w:t>
      </w:r>
      <w:bookmarkEnd w:id="10"/>
    </w:p>
    <w:p w:rsidR="007C26FF" w:rsidRPr="00492032" w:rsidRDefault="007C26FF"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sz w:val="28"/>
          <w:szCs w:val="28"/>
        </w:rPr>
        <w:t xml:space="preserve">- Lãnh đạo cơ quan PCTT các cấp ở các địa phương sử dụng PDMI làm thước đo thành công hàng năm về điều hành công tác PCTT cũng như rút ra những kinh nghiệm, bài học thực tiễn tốt từ những tỉnh khác, </w:t>
      </w:r>
      <w:proofErr w:type="gramStart"/>
      <w:r w:rsidRPr="00492032">
        <w:rPr>
          <w:rFonts w:ascii="Times New Roman" w:hAnsi="Times New Roman"/>
          <w:sz w:val="28"/>
          <w:szCs w:val="28"/>
        </w:rPr>
        <w:t>địa</w:t>
      </w:r>
      <w:proofErr w:type="gramEnd"/>
      <w:r w:rsidRPr="00492032">
        <w:rPr>
          <w:rFonts w:ascii="Times New Roman" w:hAnsi="Times New Roman"/>
          <w:sz w:val="28"/>
          <w:szCs w:val="28"/>
        </w:rPr>
        <w:t xml:space="preserve"> phương nơi khác để áp dụng tại địa phương mình.</w:t>
      </w:r>
    </w:p>
    <w:p w:rsidR="007C26FF" w:rsidRPr="00492032" w:rsidRDefault="007C26FF"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sz w:val="28"/>
          <w:szCs w:val="28"/>
        </w:rPr>
        <w:t>- Các cán bộ, người dân và doanh nghiệp có thể sử dụng PDMI để giám sát hoạt động trong PCTT nhằm thúc đẩy công tác PCTT ngày càng hiệu quả để phát triển kinh tế ở địa phương.</w:t>
      </w:r>
    </w:p>
    <w:p w:rsidR="007C26FF" w:rsidRPr="00492032" w:rsidRDefault="007C26FF"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sz w:val="28"/>
          <w:szCs w:val="28"/>
        </w:rPr>
        <w:t>- Lãnh đạo các địa phương sử dụng chỉ tiêu của PDMI làm tiêu chí đánh giá cho thành viên BCH trong công tác PCTT của ngành mình hoặc cơ quan mình.</w:t>
      </w:r>
    </w:p>
    <w:p w:rsidR="007C26FF" w:rsidRPr="00492032" w:rsidRDefault="007C26FF"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sz w:val="28"/>
          <w:szCs w:val="28"/>
        </w:rPr>
        <w:t xml:space="preserve">- Một số tổ chức phát triển có thể sử dụng PDMI để xác định và đánh giá hiệu quả các chương trình hỗ trợ của mình tại Việt Nam trong lĩnh vực PCTT về công trình và phi công trình. Các dự </w:t>
      </w:r>
      <w:proofErr w:type="gramStart"/>
      <w:r w:rsidRPr="00492032">
        <w:rPr>
          <w:rFonts w:ascii="Times New Roman" w:hAnsi="Times New Roman"/>
          <w:sz w:val="28"/>
          <w:szCs w:val="28"/>
        </w:rPr>
        <w:t>án</w:t>
      </w:r>
      <w:proofErr w:type="gramEnd"/>
      <w:r w:rsidRPr="00492032">
        <w:rPr>
          <w:rFonts w:ascii="Times New Roman" w:hAnsi="Times New Roman"/>
          <w:sz w:val="28"/>
          <w:szCs w:val="28"/>
        </w:rPr>
        <w:t xml:space="preserve"> hỗ trợ có hiệu quả hay không cũng được đánh giá qua chỉ số PDMI.</w:t>
      </w:r>
    </w:p>
    <w:p w:rsidR="007C26FF" w:rsidRPr="00492032" w:rsidRDefault="007C26FF" w:rsidP="007C26FF">
      <w:pPr>
        <w:spacing w:beforeLines="60" w:before="144" w:afterLines="60" w:after="144" w:line="288" w:lineRule="auto"/>
        <w:outlineLvl w:val="0"/>
        <w:rPr>
          <w:rFonts w:ascii="Times New Roman" w:hAnsi="Times New Roman"/>
          <w:b/>
          <w:sz w:val="28"/>
          <w:szCs w:val="28"/>
        </w:rPr>
      </w:pPr>
      <w:bookmarkStart w:id="11" w:name="_Toc119929328"/>
      <w:r w:rsidRPr="00492032">
        <w:rPr>
          <w:rFonts w:ascii="Times New Roman" w:hAnsi="Times New Roman"/>
          <w:b/>
          <w:sz w:val="28"/>
          <w:szCs w:val="28"/>
        </w:rPr>
        <w:t>5. Kết cấu của PDMI</w:t>
      </w:r>
      <w:bookmarkEnd w:id="11"/>
    </w:p>
    <w:p w:rsidR="007C26FF" w:rsidRPr="00492032" w:rsidRDefault="007C26FF" w:rsidP="007C26FF">
      <w:pPr>
        <w:spacing w:beforeLines="60" w:before="144" w:afterLines="60" w:after="144" w:line="288" w:lineRule="auto"/>
        <w:ind w:firstLine="425"/>
        <w:rPr>
          <w:rFonts w:ascii="Times New Roman" w:hAnsi="Times New Roman"/>
          <w:sz w:val="28"/>
          <w:szCs w:val="28"/>
        </w:rPr>
      </w:pPr>
      <w:r w:rsidRPr="00492032">
        <w:rPr>
          <w:rFonts w:ascii="Times New Roman" w:hAnsi="Times New Roman"/>
          <w:sz w:val="28"/>
          <w:szCs w:val="28"/>
        </w:rPr>
        <w:t xml:space="preserve">Bộ chỉ số được chia thành 4 nhóm tiêu chí chính, với các tiêu chí, tiêu chí thành phần </w:t>
      </w:r>
      <w:proofErr w:type="gramStart"/>
      <w:r w:rsidRPr="00492032">
        <w:rPr>
          <w:rFonts w:ascii="Times New Roman" w:hAnsi="Times New Roman"/>
          <w:sz w:val="28"/>
          <w:szCs w:val="28"/>
        </w:rPr>
        <w:t>theo</w:t>
      </w:r>
      <w:proofErr w:type="gramEnd"/>
      <w:r w:rsidRPr="00492032">
        <w:rPr>
          <w:rFonts w:ascii="Times New Roman" w:hAnsi="Times New Roman"/>
          <w:sz w:val="28"/>
          <w:szCs w:val="28"/>
        </w:rPr>
        <w:t xml:space="preserve"> thang điểm như sau:</w:t>
      </w:r>
    </w:p>
    <w:p w:rsidR="007C26FF" w:rsidRPr="00492032" w:rsidRDefault="00DD6797" w:rsidP="007C26FF">
      <w:pPr>
        <w:pStyle w:val="ListParagraph"/>
        <w:tabs>
          <w:tab w:val="left" w:pos="284"/>
        </w:tabs>
        <w:spacing w:before="120" w:after="120" w:line="24" w:lineRule="atLeast"/>
        <w:ind w:left="0"/>
        <w:rPr>
          <w:rFonts w:ascii="Times New Roman" w:hAnsi="Times New Roman"/>
          <w:b/>
          <w:bCs/>
          <w:sz w:val="28"/>
          <w:szCs w:val="28"/>
        </w:rPr>
      </w:pPr>
      <w:r w:rsidRPr="00492032">
        <w:rPr>
          <w:rFonts w:ascii="Times New Roman" w:hAnsi="Times New Roman"/>
          <w:b/>
          <w:bCs/>
          <w:sz w:val="28"/>
          <w:szCs w:val="28"/>
        </w:rPr>
        <w:t xml:space="preserve">Nhóm tiêu </w:t>
      </w:r>
      <w:proofErr w:type="gramStart"/>
      <w:r w:rsidRPr="00492032">
        <w:rPr>
          <w:rFonts w:ascii="Times New Roman" w:hAnsi="Times New Roman"/>
          <w:b/>
          <w:bCs/>
          <w:sz w:val="28"/>
          <w:szCs w:val="28"/>
        </w:rPr>
        <w:t>chí</w:t>
      </w:r>
      <w:r w:rsidR="007C26FF" w:rsidRPr="00492032">
        <w:rPr>
          <w:rFonts w:ascii="Times New Roman" w:hAnsi="Times New Roman"/>
          <w:b/>
          <w:bCs/>
          <w:sz w:val="28"/>
          <w:szCs w:val="28"/>
        </w:rPr>
        <w:t xml:space="preserve">  </w:t>
      </w:r>
      <w:r w:rsidRPr="00492032">
        <w:rPr>
          <w:rFonts w:ascii="Times New Roman" w:hAnsi="Times New Roman"/>
          <w:b/>
          <w:bCs/>
          <w:sz w:val="28"/>
          <w:szCs w:val="28"/>
        </w:rPr>
        <w:t>I</w:t>
      </w:r>
      <w:proofErr w:type="gramEnd"/>
      <w:r w:rsidR="007C26FF" w:rsidRPr="00492032">
        <w:rPr>
          <w:rFonts w:ascii="Times New Roman" w:hAnsi="Times New Roman"/>
          <w:b/>
          <w:bCs/>
          <w:sz w:val="28"/>
          <w:szCs w:val="28"/>
        </w:rPr>
        <w:t xml:space="preserve">: </w:t>
      </w:r>
      <w:r w:rsidR="007C26FF" w:rsidRPr="00492032">
        <w:rPr>
          <w:rFonts w:ascii="Times New Roman" w:eastAsia="Times New Roman" w:hAnsi="Times New Roman"/>
          <w:b/>
          <w:bCs/>
          <w:sz w:val="28"/>
          <w:szCs w:val="28"/>
        </w:rPr>
        <w:t>TỔ CHỨC, NHIỆM VỤ BCH PCTT&amp;TKCN VÀ VPTT BCH</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Tổng số điểm là 12 điểm, bao gồm 02 tiêu chí chính và 12 tiêu chí thành phần, trong đó:</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ab/>
        <w:t>- TC1 (2 điểm): Tổ chức, kiện toàn, phân công nhiệm vụ của BCH PCTT&amp;TKCN</w:t>
      </w:r>
      <w:proofErr w:type="gramStart"/>
      <w:r w:rsidRPr="00492032">
        <w:rPr>
          <w:rFonts w:ascii="Times New Roman" w:hAnsi="Times New Roman"/>
          <w:sz w:val="28"/>
          <w:szCs w:val="28"/>
        </w:rPr>
        <w:t>,  có</w:t>
      </w:r>
      <w:proofErr w:type="gramEnd"/>
      <w:r w:rsidRPr="00492032">
        <w:rPr>
          <w:rFonts w:ascii="Times New Roman" w:hAnsi="Times New Roman"/>
          <w:sz w:val="28"/>
          <w:szCs w:val="28"/>
        </w:rPr>
        <w:t xml:space="preserve"> 04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ab/>
        <w:t>- TC2 (10 điểm): Các hoạt động của VPTT BCH, có 10 tiêu chí thành phần.</w:t>
      </w:r>
    </w:p>
    <w:p w:rsidR="007C26FF" w:rsidRPr="00492032" w:rsidRDefault="00DD6797" w:rsidP="007C26FF">
      <w:pPr>
        <w:pStyle w:val="ListParagraph"/>
        <w:tabs>
          <w:tab w:val="left" w:pos="426"/>
        </w:tabs>
        <w:spacing w:before="120" w:after="120" w:line="24" w:lineRule="atLeast"/>
        <w:ind w:left="0"/>
        <w:rPr>
          <w:rFonts w:ascii="Times New Roman" w:hAnsi="Times New Roman"/>
          <w:b/>
          <w:bCs/>
          <w:sz w:val="28"/>
          <w:szCs w:val="28"/>
        </w:rPr>
      </w:pPr>
      <w:r w:rsidRPr="00492032">
        <w:rPr>
          <w:rFonts w:ascii="Times New Roman" w:hAnsi="Times New Roman"/>
          <w:b/>
          <w:bCs/>
          <w:sz w:val="28"/>
          <w:szCs w:val="28"/>
        </w:rPr>
        <w:t>Nhóm tiêu chí</w:t>
      </w:r>
      <w:r w:rsidR="007C26FF" w:rsidRPr="00492032">
        <w:rPr>
          <w:rFonts w:ascii="Times New Roman" w:hAnsi="Times New Roman"/>
          <w:b/>
          <w:bCs/>
          <w:sz w:val="28"/>
          <w:szCs w:val="28"/>
        </w:rPr>
        <w:t xml:space="preserve"> II</w:t>
      </w:r>
      <w:r w:rsidR="007C26FF" w:rsidRPr="00492032">
        <w:rPr>
          <w:rFonts w:ascii="Times New Roman" w:eastAsia="Times New Roman" w:hAnsi="Times New Roman"/>
          <w:b/>
          <w:bCs/>
          <w:sz w:val="28"/>
          <w:szCs w:val="28"/>
        </w:rPr>
        <w:t>: PHÒNG NGỪA THIÊN TAI</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Tổng số điểm là 55 điểm, gồm 09 TC chính (từ tiêu chí 3 đến tiêu chí 11) và 32 tiêu chí thành phần, trong đó:</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lastRenderedPageBreak/>
        <w:tab/>
        <w:t>- TC3 (5</w:t>
      </w:r>
      <w:proofErr w:type="gramStart"/>
      <w:r w:rsidRPr="00492032">
        <w:rPr>
          <w:rFonts w:ascii="Times New Roman" w:hAnsi="Times New Roman"/>
          <w:sz w:val="28"/>
          <w:szCs w:val="28"/>
        </w:rPr>
        <w:t>,5</w:t>
      </w:r>
      <w:proofErr w:type="gramEnd"/>
      <w:r w:rsidRPr="00492032">
        <w:rPr>
          <w:rFonts w:ascii="Times New Roman" w:hAnsi="Times New Roman"/>
          <w:sz w:val="28"/>
          <w:szCs w:val="28"/>
        </w:rPr>
        <w:t xml:space="preserve"> điểm): Xây dựng, phê duyệt, cập nhật, điều chỉnh và triển khai thực hiện Kế hoạch phòng, chống thiên tai; có 02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ab/>
        <w:t xml:space="preserve">- TC4 (4 điểm): Thực hiện việc lồng ghép nội dung phòng chống thiên </w:t>
      </w:r>
      <w:proofErr w:type="gramStart"/>
      <w:r w:rsidRPr="00492032">
        <w:rPr>
          <w:rFonts w:ascii="Times New Roman" w:hAnsi="Times New Roman"/>
          <w:sz w:val="28"/>
          <w:szCs w:val="28"/>
        </w:rPr>
        <w:t>tai</w:t>
      </w:r>
      <w:proofErr w:type="gramEnd"/>
      <w:r w:rsidRPr="00492032">
        <w:rPr>
          <w:rFonts w:ascii="Times New Roman" w:hAnsi="Times New Roman"/>
          <w:sz w:val="28"/>
          <w:szCs w:val="28"/>
        </w:rPr>
        <w:t xml:space="preserve"> vào Quy hoạch tỉnh, Kế hoạch phát triển kinh tế - xã hội; có 02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ab/>
        <w:t xml:space="preserve">- TC5 (4 điểm): Cung cấp đầy đủ thông tin và cảnh báo về rủi ro thiên </w:t>
      </w:r>
      <w:proofErr w:type="gramStart"/>
      <w:r w:rsidRPr="00492032">
        <w:rPr>
          <w:rFonts w:ascii="Times New Roman" w:hAnsi="Times New Roman"/>
          <w:sz w:val="28"/>
          <w:szCs w:val="28"/>
        </w:rPr>
        <w:t>tai</w:t>
      </w:r>
      <w:proofErr w:type="gramEnd"/>
      <w:r w:rsidRPr="00492032">
        <w:rPr>
          <w:rFonts w:ascii="Times New Roman" w:hAnsi="Times New Roman"/>
          <w:sz w:val="28"/>
          <w:szCs w:val="28"/>
        </w:rPr>
        <w:t xml:space="preserve"> có thể xảy ra ở khu vực cho người dân và doanh nghiệp; có 02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ab/>
        <w:t>- TC6 (5 điểm): Quản lý và bảo vệ công trình PCTT; với 05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TC7 (8 điểm): Tổ chức tập huấn, thông tin, tuyên truyền và giáo dục về phòng, chống thiên tai cho cấp xã về PCTT, với 03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xml:space="preserve">- TC8 (11 điểm): Phương án ứng phó thiên </w:t>
      </w:r>
      <w:proofErr w:type="gramStart"/>
      <w:r w:rsidRPr="00492032">
        <w:rPr>
          <w:rFonts w:ascii="Times New Roman" w:hAnsi="Times New Roman"/>
          <w:sz w:val="28"/>
          <w:szCs w:val="28"/>
        </w:rPr>
        <w:t>tai</w:t>
      </w:r>
      <w:proofErr w:type="gramEnd"/>
      <w:r w:rsidRPr="00492032">
        <w:rPr>
          <w:rFonts w:ascii="Times New Roman" w:hAnsi="Times New Roman"/>
          <w:sz w:val="28"/>
          <w:szCs w:val="28"/>
        </w:rPr>
        <w:t>, với 06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xml:space="preserve">- TC9 (4 điểm): Chuẩn bị về nhân lực, vật tư, phương tiện, trang thiết bị và nhu yếu phẩm; với 2 tiêu chí thành </w:t>
      </w:r>
      <w:proofErr w:type="gramStart"/>
      <w:r w:rsidRPr="00492032">
        <w:rPr>
          <w:rFonts w:ascii="Times New Roman" w:hAnsi="Times New Roman"/>
          <w:sz w:val="28"/>
          <w:szCs w:val="28"/>
        </w:rPr>
        <w:t>phần ;</w:t>
      </w:r>
      <w:proofErr w:type="gramEnd"/>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xml:space="preserve">- TC10 (8 điểm): Tổ chức lực lượng xung kích PCTT cấp xã, có 05 tiêu chí thành </w:t>
      </w:r>
      <w:proofErr w:type="gramStart"/>
      <w:r w:rsidRPr="00492032">
        <w:rPr>
          <w:rFonts w:ascii="Times New Roman" w:hAnsi="Times New Roman"/>
          <w:sz w:val="28"/>
          <w:szCs w:val="28"/>
        </w:rPr>
        <w:t>phần ;</w:t>
      </w:r>
      <w:proofErr w:type="gramEnd"/>
      <w:r w:rsidRPr="00492032">
        <w:rPr>
          <w:rFonts w:ascii="Times New Roman" w:hAnsi="Times New Roman"/>
          <w:sz w:val="28"/>
          <w:szCs w:val="28"/>
        </w:rPr>
        <w:t xml:space="preserve"> </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TC11 (5</w:t>
      </w:r>
      <w:proofErr w:type="gramStart"/>
      <w:r w:rsidRPr="00492032">
        <w:rPr>
          <w:rFonts w:ascii="Times New Roman" w:hAnsi="Times New Roman"/>
          <w:sz w:val="28"/>
          <w:szCs w:val="28"/>
        </w:rPr>
        <w:t>,5</w:t>
      </w:r>
      <w:proofErr w:type="gramEnd"/>
      <w:r w:rsidRPr="00492032">
        <w:rPr>
          <w:rFonts w:ascii="Times New Roman" w:hAnsi="Times New Roman"/>
          <w:sz w:val="28"/>
          <w:szCs w:val="28"/>
        </w:rPr>
        <w:t xml:space="preserve"> điểm): Quỹ PCTT, có 05 tiêu chí thành phần.</w:t>
      </w:r>
    </w:p>
    <w:p w:rsidR="007C26FF" w:rsidRPr="00492032" w:rsidRDefault="00DD6797" w:rsidP="007C26FF">
      <w:pPr>
        <w:pStyle w:val="ListParagraph"/>
        <w:tabs>
          <w:tab w:val="left" w:pos="426"/>
        </w:tabs>
        <w:spacing w:before="120" w:after="120" w:line="24" w:lineRule="atLeast"/>
        <w:ind w:left="0"/>
        <w:rPr>
          <w:rFonts w:ascii="Times New Roman" w:eastAsia="Times New Roman" w:hAnsi="Times New Roman"/>
          <w:b/>
          <w:bCs/>
          <w:sz w:val="28"/>
          <w:szCs w:val="28"/>
        </w:rPr>
      </w:pPr>
      <w:r w:rsidRPr="00492032">
        <w:rPr>
          <w:rFonts w:ascii="Times New Roman" w:eastAsia="Times New Roman" w:hAnsi="Times New Roman"/>
          <w:b/>
          <w:bCs/>
          <w:sz w:val="28"/>
          <w:szCs w:val="28"/>
        </w:rPr>
        <w:t>Nhóm tiêu chí</w:t>
      </w:r>
      <w:r w:rsidR="007C26FF" w:rsidRPr="00492032">
        <w:rPr>
          <w:rFonts w:ascii="Times New Roman" w:eastAsia="Times New Roman" w:hAnsi="Times New Roman"/>
          <w:b/>
          <w:bCs/>
          <w:sz w:val="28"/>
          <w:szCs w:val="28"/>
        </w:rPr>
        <w:t xml:space="preserve"> III: ỨNG PHÓ THIÊN TAI</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Tổng số điểm là 15 điểm, có 6 tiêu chí chính (từ TC12 đến TC17) và 11 tiêu chí thành phần, trong đó:</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TC12 (3</w:t>
      </w:r>
      <w:proofErr w:type="gramStart"/>
      <w:r w:rsidRPr="00492032">
        <w:rPr>
          <w:rFonts w:ascii="Times New Roman" w:hAnsi="Times New Roman"/>
          <w:sz w:val="28"/>
          <w:szCs w:val="28"/>
        </w:rPr>
        <w:t>,5</w:t>
      </w:r>
      <w:proofErr w:type="gramEnd"/>
      <w:r w:rsidRPr="00492032">
        <w:rPr>
          <w:rFonts w:ascii="Times New Roman" w:hAnsi="Times New Roman"/>
          <w:sz w:val="28"/>
          <w:szCs w:val="28"/>
        </w:rPr>
        <w:t xml:space="preserve"> điểm): Chỉ huy ứng phó thiên tai, có 04 tiêu chí thành phần;</w:t>
      </w:r>
    </w:p>
    <w:p w:rsidR="007C26FF" w:rsidRPr="00492032" w:rsidRDefault="007C26FF" w:rsidP="007C26FF">
      <w:pPr>
        <w:shd w:val="clear" w:color="auto" w:fill="FFFFFF"/>
        <w:spacing w:before="60" w:after="60" w:line="288" w:lineRule="auto"/>
        <w:ind w:firstLine="562"/>
        <w:rPr>
          <w:rFonts w:ascii="Times New Roman" w:hAnsi="Times New Roman"/>
          <w:spacing w:val="-6"/>
          <w:sz w:val="28"/>
          <w:szCs w:val="28"/>
        </w:rPr>
      </w:pPr>
      <w:r w:rsidRPr="00492032">
        <w:rPr>
          <w:rFonts w:ascii="Times New Roman" w:hAnsi="Times New Roman"/>
          <w:spacing w:val="-6"/>
          <w:sz w:val="28"/>
          <w:szCs w:val="28"/>
        </w:rPr>
        <w:t xml:space="preserve">- TC13 (2 điểm): Trang thiết bị, thông tin liên lạc đảm bảo cho ứng phó thiên </w:t>
      </w:r>
      <w:proofErr w:type="gramStart"/>
      <w:r w:rsidRPr="00492032">
        <w:rPr>
          <w:rFonts w:ascii="Times New Roman" w:hAnsi="Times New Roman"/>
          <w:spacing w:val="-6"/>
          <w:sz w:val="28"/>
          <w:szCs w:val="28"/>
        </w:rPr>
        <w:t>tai</w:t>
      </w:r>
      <w:proofErr w:type="gramEnd"/>
      <w:r w:rsidRPr="00492032">
        <w:rPr>
          <w:rFonts w:ascii="Times New Roman" w:hAnsi="Times New Roman"/>
          <w:spacing w:val="-6"/>
          <w:sz w:val="28"/>
          <w:szCs w:val="28"/>
        </w:rPr>
        <w:t>;</w:t>
      </w:r>
    </w:p>
    <w:p w:rsidR="007C26FF" w:rsidRPr="00492032" w:rsidRDefault="007C26FF" w:rsidP="007C26FF">
      <w:pPr>
        <w:shd w:val="clear" w:color="auto" w:fill="FFFFFF"/>
        <w:spacing w:before="60" w:after="60" w:line="288" w:lineRule="auto"/>
        <w:ind w:firstLine="562"/>
        <w:rPr>
          <w:rFonts w:ascii="Times New Roman" w:hAnsi="Times New Roman"/>
          <w:spacing w:val="-6"/>
          <w:sz w:val="28"/>
          <w:szCs w:val="28"/>
        </w:rPr>
      </w:pPr>
      <w:r w:rsidRPr="00492032">
        <w:rPr>
          <w:rFonts w:ascii="Times New Roman" w:hAnsi="Times New Roman"/>
          <w:spacing w:val="-6"/>
          <w:sz w:val="28"/>
          <w:szCs w:val="28"/>
        </w:rPr>
        <w:t xml:space="preserve">- TC14 (3 điểm): Các biện pháp cơ bản ứng phó thiên </w:t>
      </w:r>
      <w:proofErr w:type="gramStart"/>
      <w:r w:rsidRPr="00492032">
        <w:rPr>
          <w:rFonts w:ascii="Times New Roman" w:hAnsi="Times New Roman"/>
          <w:spacing w:val="-6"/>
          <w:sz w:val="28"/>
          <w:szCs w:val="28"/>
        </w:rPr>
        <w:t>tai</w:t>
      </w:r>
      <w:proofErr w:type="gramEnd"/>
      <w:r w:rsidRPr="00492032">
        <w:rPr>
          <w:rFonts w:ascii="Times New Roman" w:hAnsi="Times New Roman"/>
          <w:spacing w:val="-6"/>
          <w:sz w:val="28"/>
          <w:szCs w:val="28"/>
        </w:rPr>
        <w:t>; có 02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TC15 (0</w:t>
      </w:r>
      <w:proofErr w:type="gramStart"/>
      <w:r w:rsidRPr="00492032">
        <w:rPr>
          <w:rFonts w:ascii="Times New Roman" w:hAnsi="Times New Roman"/>
          <w:sz w:val="28"/>
          <w:szCs w:val="28"/>
        </w:rPr>
        <w:t>,5</w:t>
      </w:r>
      <w:proofErr w:type="gramEnd"/>
      <w:r w:rsidRPr="00492032">
        <w:rPr>
          <w:rFonts w:ascii="Times New Roman" w:hAnsi="Times New Roman"/>
          <w:sz w:val="28"/>
          <w:szCs w:val="28"/>
        </w:rPr>
        <w:t xml:space="preserve"> điểm): Báo cáo nhanh về thiệt hại thiên tai kịp thời, chính xác; </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TC16 (2 điểm): Huy động nguồn lực từ các tổ chức, cá nhân phục vụ hoạt động ứng phó;</w:t>
      </w:r>
    </w:p>
    <w:p w:rsidR="00C90CB8" w:rsidRPr="00492032" w:rsidRDefault="007C26FF" w:rsidP="00C90CB8">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xml:space="preserve">- TC17 (4 điểm): Hoạt động ứng cứu trong thiên </w:t>
      </w:r>
      <w:proofErr w:type="gramStart"/>
      <w:r w:rsidRPr="00492032">
        <w:rPr>
          <w:rFonts w:ascii="Times New Roman" w:hAnsi="Times New Roman"/>
          <w:sz w:val="28"/>
          <w:szCs w:val="28"/>
        </w:rPr>
        <w:t>tai</w:t>
      </w:r>
      <w:proofErr w:type="gramEnd"/>
      <w:r w:rsidRPr="00492032">
        <w:rPr>
          <w:rFonts w:ascii="Times New Roman" w:hAnsi="Times New Roman"/>
          <w:sz w:val="28"/>
          <w:szCs w:val="28"/>
        </w:rPr>
        <w:t xml:space="preserve"> (Trong trường hợp có xảy ra người bị thương, khu vực bị chia cắt cần lập trạm cấp cứu, lán trại tạm thời), với 03 tiêu chí thành phầ</w:t>
      </w:r>
      <w:r w:rsidR="00C90CB8" w:rsidRPr="00492032">
        <w:rPr>
          <w:rFonts w:ascii="Times New Roman" w:hAnsi="Times New Roman"/>
          <w:sz w:val="28"/>
          <w:szCs w:val="28"/>
        </w:rPr>
        <w:t>n</w:t>
      </w:r>
      <w:r w:rsidRPr="00492032">
        <w:rPr>
          <w:rFonts w:ascii="Times New Roman" w:hAnsi="Times New Roman"/>
          <w:sz w:val="28"/>
          <w:szCs w:val="28"/>
        </w:rPr>
        <w:t>;</w:t>
      </w:r>
    </w:p>
    <w:p w:rsidR="007C26FF" w:rsidRPr="00492032" w:rsidRDefault="00DD6797" w:rsidP="007C26FF">
      <w:pPr>
        <w:pStyle w:val="ListParagraph"/>
        <w:tabs>
          <w:tab w:val="left" w:pos="426"/>
        </w:tabs>
        <w:spacing w:before="120" w:after="120" w:line="24" w:lineRule="atLeast"/>
        <w:ind w:left="0"/>
        <w:rPr>
          <w:rFonts w:ascii="Times New Roman" w:hAnsi="Times New Roman"/>
          <w:sz w:val="28"/>
          <w:szCs w:val="28"/>
        </w:rPr>
      </w:pPr>
      <w:r w:rsidRPr="00492032">
        <w:rPr>
          <w:rFonts w:ascii="Times New Roman" w:eastAsia="Times New Roman" w:hAnsi="Times New Roman"/>
          <w:b/>
          <w:bCs/>
          <w:sz w:val="28"/>
          <w:szCs w:val="28"/>
        </w:rPr>
        <w:t>Nhóm tiêu chí</w:t>
      </w:r>
      <w:r w:rsidR="007C26FF" w:rsidRPr="00492032">
        <w:rPr>
          <w:rFonts w:ascii="Times New Roman" w:eastAsia="Times New Roman" w:hAnsi="Times New Roman"/>
          <w:b/>
          <w:bCs/>
          <w:sz w:val="28"/>
          <w:szCs w:val="28"/>
        </w:rPr>
        <w:t xml:space="preserve"> IV: KHẮC PHỤC HẬU QUẢ THIÊN TAI</w:t>
      </w:r>
    </w:p>
    <w:p w:rsidR="007C26FF" w:rsidRPr="00492032" w:rsidRDefault="007C26FF" w:rsidP="007C26FF">
      <w:pPr>
        <w:shd w:val="clear" w:color="auto" w:fill="FFFFFF"/>
        <w:spacing w:before="60" w:after="60" w:line="288" w:lineRule="auto"/>
        <w:ind w:firstLine="562"/>
        <w:rPr>
          <w:rFonts w:ascii="Times New Roman" w:hAnsi="Times New Roman"/>
          <w:spacing w:val="-6"/>
          <w:sz w:val="28"/>
          <w:szCs w:val="28"/>
        </w:rPr>
      </w:pPr>
      <w:r w:rsidRPr="00492032">
        <w:rPr>
          <w:rFonts w:ascii="Times New Roman" w:hAnsi="Times New Roman"/>
          <w:spacing w:val="-6"/>
          <w:sz w:val="28"/>
          <w:szCs w:val="28"/>
        </w:rPr>
        <w:t>Tổng số điểm là 18 điểm, có 7 tiêu chí chính và 11 tiêu chí thành phần, trong đó:</w:t>
      </w:r>
    </w:p>
    <w:p w:rsidR="007C26FF" w:rsidRPr="00492032" w:rsidRDefault="007C26FF" w:rsidP="007C26FF">
      <w:pPr>
        <w:shd w:val="clear" w:color="auto" w:fill="FFFFFF"/>
        <w:spacing w:before="60" w:after="60" w:line="288" w:lineRule="auto"/>
        <w:ind w:firstLine="562"/>
        <w:rPr>
          <w:rFonts w:ascii="Times New Roman" w:hAnsi="Times New Roman"/>
          <w:spacing w:val="-6"/>
          <w:sz w:val="28"/>
          <w:szCs w:val="28"/>
        </w:rPr>
      </w:pPr>
      <w:r w:rsidRPr="00492032">
        <w:rPr>
          <w:rFonts w:ascii="Times New Roman" w:hAnsi="Times New Roman"/>
          <w:spacing w:val="-6"/>
          <w:sz w:val="28"/>
          <w:szCs w:val="28"/>
        </w:rPr>
        <w:t>- TC18 (1 điểm): Tiếp tục triển khai công tác tìm kiếm cứu nạn, cứu trợ, hỗ trợ;</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lastRenderedPageBreak/>
        <w:t>- TC19 (1</w:t>
      </w:r>
      <w:proofErr w:type="gramStart"/>
      <w:r w:rsidRPr="00492032">
        <w:rPr>
          <w:rFonts w:ascii="Times New Roman" w:hAnsi="Times New Roman"/>
          <w:sz w:val="28"/>
          <w:szCs w:val="28"/>
        </w:rPr>
        <w:t>,5</w:t>
      </w:r>
      <w:proofErr w:type="gramEnd"/>
      <w:r w:rsidRPr="00492032">
        <w:rPr>
          <w:rFonts w:ascii="Times New Roman" w:hAnsi="Times New Roman"/>
          <w:sz w:val="28"/>
          <w:szCs w:val="28"/>
        </w:rPr>
        <w:t xml:space="preserve"> điểm): Vệ sinh môi trường, phòng chống dịch bệnh; bình ổn giá thị trường; an ninh trật tự xã hội</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TC20 (2 điểm): Sửa chữa, khôi phục, nâng cấp công trình PCTT.</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TC21 (4</w:t>
      </w:r>
      <w:proofErr w:type="gramStart"/>
      <w:r w:rsidRPr="00492032">
        <w:rPr>
          <w:rFonts w:ascii="Times New Roman" w:hAnsi="Times New Roman"/>
          <w:sz w:val="28"/>
          <w:szCs w:val="28"/>
        </w:rPr>
        <w:t>,5</w:t>
      </w:r>
      <w:proofErr w:type="gramEnd"/>
      <w:r w:rsidRPr="00492032">
        <w:rPr>
          <w:rFonts w:ascii="Times New Roman" w:hAnsi="Times New Roman"/>
          <w:sz w:val="28"/>
          <w:szCs w:val="28"/>
        </w:rPr>
        <w:t xml:space="preserve"> điểm): Đánh giá, thống kê thiệt hại do thiên tai, xác định nhu cầu hỗ trợ khắc phục hậu quả thiên tai; có 03 tiêu chí thành phần;</w:t>
      </w:r>
    </w:p>
    <w:p w:rsidR="007C26FF" w:rsidRPr="00492032" w:rsidRDefault="007C26FF" w:rsidP="007C26FF">
      <w:pPr>
        <w:shd w:val="clear" w:color="auto" w:fill="FFFFFF"/>
        <w:spacing w:before="60" w:after="60" w:line="288" w:lineRule="auto"/>
        <w:ind w:firstLine="562"/>
        <w:rPr>
          <w:rFonts w:ascii="Times New Roman" w:hAnsi="Times New Roman"/>
          <w:spacing w:val="2"/>
          <w:sz w:val="28"/>
          <w:szCs w:val="28"/>
        </w:rPr>
      </w:pPr>
      <w:r w:rsidRPr="00492032">
        <w:rPr>
          <w:rFonts w:ascii="Times New Roman" w:hAnsi="Times New Roman"/>
          <w:spacing w:val="2"/>
          <w:sz w:val="28"/>
          <w:szCs w:val="28"/>
        </w:rPr>
        <w:t>- TC22 (6 điểm): Huy động nguồn lực khắc phục hậu quả, có 06 tiêu chí thành phần;</w:t>
      </w:r>
    </w:p>
    <w:p w:rsidR="007C26FF"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xml:space="preserve">- TC23 (2 điểm): Hỗ trợ khắc phục hậu quả sau thiên </w:t>
      </w:r>
      <w:proofErr w:type="gramStart"/>
      <w:r w:rsidRPr="00492032">
        <w:rPr>
          <w:rFonts w:ascii="Times New Roman" w:hAnsi="Times New Roman"/>
          <w:sz w:val="28"/>
          <w:szCs w:val="28"/>
        </w:rPr>
        <w:t>tai</w:t>
      </w:r>
      <w:proofErr w:type="gramEnd"/>
      <w:r w:rsidRPr="00492032">
        <w:rPr>
          <w:rFonts w:ascii="Times New Roman" w:hAnsi="Times New Roman"/>
          <w:sz w:val="28"/>
          <w:szCs w:val="28"/>
        </w:rPr>
        <w:t xml:space="preserve"> đúng đối tượng theo quy định hiện hành; có 02 tiêu chí thành phần;</w:t>
      </w:r>
    </w:p>
    <w:p w:rsidR="008065EC" w:rsidRPr="00492032" w:rsidRDefault="007C26FF" w:rsidP="007C26FF">
      <w:pPr>
        <w:shd w:val="clear" w:color="auto" w:fill="FFFFFF"/>
        <w:spacing w:before="60" w:after="60" w:line="288" w:lineRule="auto"/>
        <w:ind w:firstLine="562"/>
        <w:rPr>
          <w:rFonts w:ascii="Times New Roman" w:hAnsi="Times New Roman"/>
          <w:sz w:val="28"/>
          <w:szCs w:val="28"/>
        </w:rPr>
      </w:pPr>
      <w:r w:rsidRPr="00492032">
        <w:rPr>
          <w:rFonts w:ascii="Times New Roman" w:hAnsi="Times New Roman"/>
          <w:sz w:val="28"/>
          <w:szCs w:val="28"/>
        </w:rPr>
        <w:t>- TC24 (1 điểm): Kết quả thực hiện công tác khắc phục, phân bổ nguồn lực.</w:t>
      </w:r>
    </w:p>
    <w:p w:rsidR="00FD43BA" w:rsidRPr="00492032" w:rsidRDefault="00FD43BA" w:rsidP="00FD43BA">
      <w:pPr>
        <w:shd w:val="clear" w:color="auto" w:fill="FFFFFF"/>
        <w:spacing w:before="60" w:after="60" w:line="288" w:lineRule="auto"/>
        <w:ind w:firstLine="562"/>
        <w:jc w:val="center"/>
        <w:outlineLvl w:val="0"/>
        <w:rPr>
          <w:rFonts w:ascii="Times New Roman" w:hAnsi="Times New Roman"/>
          <w:b/>
          <w:bCs/>
          <w:sz w:val="24"/>
          <w:szCs w:val="24"/>
        </w:rPr>
      </w:pPr>
      <w:r w:rsidRPr="00492032">
        <w:rPr>
          <w:rFonts w:ascii="Times New Roman" w:hAnsi="Times New Roman"/>
          <w:b/>
          <w:bCs/>
          <w:sz w:val="24"/>
          <w:szCs w:val="24"/>
        </w:rPr>
        <w:br w:type="page"/>
      </w:r>
    </w:p>
    <w:p w:rsidR="00FD43BA" w:rsidRPr="00492032" w:rsidRDefault="00FD43BA" w:rsidP="00FD43BA">
      <w:pPr>
        <w:shd w:val="clear" w:color="auto" w:fill="FFFFFF"/>
        <w:spacing w:before="60" w:after="60" w:line="288" w:lineRule="auto"/>
        <w:ind w:firstLine="562"/>
        <w:jc w:val="center"/>
        <w:outlineLvl w:val="0"/>
        <w:rPr>
          <w:rFonts w:ascii="Times New Roman" w:hAnsi="Times New Roman"/>
          <w:b/>
          <w:bCs/>
          <w:sz w:val="28"/>
          <w:szCs w:val="24"/>
        </w:rPr>
      </w:pPr>
      <w:bookmarkStart w:id="12" w:name="_Toc119929329"/>
      <w:r w:rsidRPr="00492032">
        <w:rPr>
          <w:rFonts w:ascii="Times New Roman" w:hAnsi="Times New Roman"/>
          <w:b/>
          <w:bCs/>
          <w:sz w:val="28"/>
          <w:szCs w:val="24"/>
        </w:rPr>
        <w:lastRenderedPageBreak/>
        <w:t>PHẦN II - HƯỚNG DẪN CHẤM ĐIỂM BỘ CHỈ SỐ</w:t>
      </w:r>
      <w:bookmarkEnd w:id="12"/>
    </w:p>
    <w:p w:rsidR="00FD43BA" w:rsidRPr="00492032" w:rsidRDefault="000E42D3" w:rsidP="000E42D3">
      <w:pPr>
        <w:pStyle w:val="Heading2"/>
        <w:ind w:firstLine="562"/>
        <w:rPr>
          <w:rFonts w:cs="Times New Roman"/>
          <w:lang w:val="es-MX"/>
        </w:rPr>
      </w:pPr>
      <w:bookmarkStart w:id="13" w:name="_Toc119929330"/>
      <w:r w:rsidRPr="00492032">
        <w:rPr>
          <w:rFonts w:cs="Times New Roman"/>
          <w:lang w:val="es-MX"/>
        </w:rPr>
        <w:t>I</w:t>
      </w:r>
      <w:r w:rsidR="00FD43BA" w:rsidRPr="00492032">
        <w:rPr>
          <w:rFonts w:cs="Times New Roman"/>
          <w:lang w:val="es-MX"/>
        </w:rPr>
        <w:t>. Cách đánh giá.</w:t>
      </w:r>
      <w:bookmarkEnd w:id="13"/>
    </w:p>
    <w:p w:rsidR="00FD43BA" w:rsidRPr="00492032" w:rsidRDefault="00FD43BA" w:rsidP="00C90CB8">
      <w:pPr>
        <w:widowControl w:val="0"/>
        <w:tabs>
          <w:tab w:val="left" w:pos="426"/>
          <w:tab w:val="left" w:pos="567"/>
          <w:tab w:val="left" w:pos="851"/>
          <w:tab w:val="left" w:pos="993"/>
          <w:tab w:val="left" w:pos="1276"/>
        </w:tabs>
        <w:ind w:left="567"/>
        <w:rPr>
          <w:rFonts w:ascii="Times New Roman" w:hAnsi="Times New Roman"/>
          <w:b/>
          <w:bCs/>
          <w:i/>
          <w:sz w:val="28"/>
          <w:szCs w:val="28"/>
          <w:lang w:val="es-MX"/>
        </w:rPr>
      </w:pPr>
      <w:r w:rsidRPr="00492032">
        <w:rPr>
          <w:rFonts w:ascii="Times New Roman" w:hAnsi="Times New Roman"/>
          <w:b/>
          <w:bCs/>
          <w:i/>
          <w:spacing w:val="-2"/>
          <w:sz w:val="28"/>
          <w:szCs w:val="28"/>
          <w:lang w:val="es-MX"/>
        </w:rPr>
        <w:t>1</w:t>
      </w:r>
      <w:r w:rsidRPr="00492032">
        <w:rPr>
          <w:rFonts w:ascii="Times New Roman" w:hAnsi="Times New Roman"/>
          <w:b/>
          <w:i/>
          <w:sz w:val="28"/>
          <w:szCs w:val="28"/>
        </w:rPr>
        <w:t>. Đối tượng đánh giá:</w:t>
      </w:r>
    </w:p>
    <w:p w:rsidR="00FD43BA" w:rsidRPr="00492032" w:rsidRDefault="00C90CB8" w:rsidP="00FD43BA">
      <w:pPr>
        <w:spacing w:before="60" w:after="60" w:line="288" w:lineRule="auto"/>
        <w:ind w:firstLine="567"/>
        <w:rPr>
          <w:rFonts w:ascii="Times New Roman" w:hAnsi="Times New Roman"/>
          <w:sz w:val="28"/>
          <w:szCs w:val="28"/>
        </w:rPr>
      </w:pPr>
      <w:proofErr w:type="gramStart"/>
      <w:r w:rsidRPr="00492032">
        <w:rPr>
          <w:rFonts w:ascii="Times New Roman" w:hAnsi="Times New Roman"/>
          <w:sz w:val="28"/>
          <w:szCs w:val="28"/>
        </w:rPr>
        <w:t>-</w:t>
      </w:r>
      <w:r w:rsidR="00FD43BA" w:rsidRPr="00492032">
        <w:rPr>
          <w:rFonts w:ascii="Times New Roman" w:hAnsi="Times New Roman"/>
          <w:sz w:val="28"/>
          <w:szCs w:val="28"/>
        </w:rPr>
        <w:t xml:space="preserve"> Ủy ban nhân dân tỉnh, thành phố trực thuộc Trung ương.</w:t>
      </w:r>
      <w:proofErr w:type="gramEnd"/>
    </w:p>
    <w:p w:rsidR="00FD43BA" w:rsidRPr="00492032" w:rsidRDefault="00C90CB8" w:rsidP="00FD43BA">
      <w:pPr>
        <w:spacing w:before="60" w:after="60" w:line="288" w:lineRule="auto"/>
        <w:ind w:firstLine="567"/>
        <w:rPr>
          <w:rFonts w:ascii="Times New Roman" w:hAnsi="Times New Roman"/>
          <w:sz w:val="28"/>
          <w:szCs w:val="28"/>
        </w:rPr>
      </w:pPr>
      <w:r w:rsidRPr="00492032">
        <w:rPr>
          <w:rFonts w:ascii="Times New Roman" w:hAnsi="Times New Roman"/>
          <w:sz w:val="28"/>
          <w:szCs w:val="28"/>
        </w:rPr>
        <w:t>-</w:t>
      </w:r>
      <w:r w:rsidR="00FD43BA" w:rsidRPr="00492032">
        <w:rPr>
          <w:rFonts w:ascii="Times New Roman" w:hAnsi="Times New Roman"/>
          <w:sz w:val="28"/>
          <w:szCs w:val="28"/>
        </w:rPr>
        <w:t xml:space="preserve"> Ban chỉ huy Phòng chống thiên </w:t>
      </w:r>
      <w:proofErr w:type="gramStart"/>
      <w:r w:rsidR="00FD43BA" w:rsidRPr="00492032">
        <w:rPr>
          <w:rFonts w:ascii="Times New Roman" w:hAnsi="Times New Roman"/>
          <w:sz w:val="28"/>
          <w:szCs w:val="28"/>
        </w:rPr>
        <w:t>tai</w:t>
      </w:r>
      <w:proofErr w:type="gramEnd"/>
      <w:r w:rsidR="00FD43BA" w:rsidRPr="00492032">
        <w:rPr>
          <w:rFonts w:ascii="Times New Roman" w:hAnsi="Times New Roman"/>
          <w:sz w:val="28"/>
          <w:szCs w:val="28"/>
        </w:rPr>
        <w:t xml:space="preserve"> và Tìm kiếm cứu nạn các tỉnh, thành phố trực thuộc Trung ương.</w:t>
      </w:r>
    </w:p>
    <w:p w:rsidR="00FD43BA" w:rsidRPr="00492032" w:rsidRDefault="00FD43BA" w:rsidP="00FD43BA">
      <w:pPr>
        <w:spacing w:before="60" w:after="60" w:line="288" w:lineRule="auto"/>
        <w:ind w:firstLine="567"/>
        <w:contextualSpacing/>
        <w:rPr>
          <w:rFonts w:ascii="Times New Roman" w:hAnsi="Times New Roman"/>
          <w:sz w:val="28"/>
          <w:szCs w:val="28"/>
        </w:rPr>
      </w:pPr>
      <w:r w:rsidRPr="00492032">
        <w:rPr>
          <w:rFonts w:ascii="Times New Roman" w:hAnsi="Times New Roman"/>
          <w:b/>
          <w:i/>
          <w:sz w:val="28"/>
          <w:szCs w:val="28"/>
        </w:rPr>
        <w:t xml:space="preserve">2. Phạm </w:t>
      </w:r>
      <w:proofErr w:type="gramStart"/>
      <w:r w:rsidRPr="00492032">
        <w:rPr>
          <w:rFonts w:ascii="Times New Roman" w:hAnsi="Times New Roman"/>
          <w:b/>
          <w:i/>
          <w:sz w:val="28"/>
          <w:szCs w:val="28"/>
        </w:rPr>
        <w:t>vi</w:t>
      </w:r>
      <w:proofErr w:type="gramEnd"/>
      <w:r w:rsidRPr="00492032">
        <w:rPr>
          <w:rFonts w:ascii="Times New Roman" w:hAnsi="Times New Roman"/>
          <w:b/>
          <w:i/>
          <w:sz w:val="28"/>
          <w:szCs w:val="28"/>
        </w:rPr>
        <w:t xml:space="preserve"> thực hiện</w:t>
      </w:r>
      <w:r w:rsidRPr="00492032">
        <w:rPr>
          <w:rFonts w:ascii="Times New Roman" w:hAnsi="Times New Roman"/>
          <w:b/>
          <w:sz w:val="28"/>
          <w:szCs w:val="28"/>
        </w:rPr>
        <w:t>:</w:t>
      </w:r>
      <w:r w:rsidRPr="00492032">
        <w:rPr>
          <w:rFonts w:ascii="Times New Roman" w:hAnsi="Times New Roman"/>
          <w:sz w:val="28"/>
          <w:szCs w:val="28"/>
          <w:lang w:val="it-IT"/>
        </w:rPr>
        <w:t xml:space="preserve"> tại 63 tỉnh,</w:t>
      </w:r>
      <w:r w:rsidRPr="00492032">
        <w:rPr>
          <w:rFonts w:ascii="Times New Roman" w:hAnsi="Times New Roman"/>
          <w:sz w:val="28"/>
          <w:szCs w:val="28"/>
        </w:rPr>
        <w:t xml:space="preserve"> thành phố trực thuộc Trung ương.</w:t>
      </w:r>
    </w:p>
    <w:p w:rsidR="00FD43BA" w:rsidRPr="00492032" w:rsidRDefault="00FD43BA" w:rsidP="00FD43BA">
      <w:pPr>
        <w:spacing w:before="60" w:after="60" w:line="288" w:lineRule="auto"/>
        <w:ind w:firstLine="567"/>
        <w:rPr>
          <w:rFonts w:ascii="Times New Roman" w:hAnsi="Times New Roman"/>
          <w:b/>
          <w:i/>
          <w:sz w:val="28"/>
          <w:szCs w:val="28"/>
        </w:rPr>
      </w:pPr>
      <w:r w:rsidRPr="00492032">
        <w:rPr>
          <w:rFonts w:ascii="Times New Roman" w:hAnsi="Times New Roman"/>
          <w:b/>
          <w:i/>
          <w:sz w:val="28"/>
          <w:szCs w:val="28"/>
        </w:rPr>
        <w:t>3. Phương pháp đánh giá:</w:t>
      </w:r>
    </w:p>
    <w:p w:rsidR="00FD43BA" w:rsidRPr="00492032" w:rsidRDefault="00FD43BA" w:rsidP="00FD43BA">
      <w:pPr>
        <w:shd w:val="clear" w:color="auto" w:fill="FFFFFF"/>
        <w:spacing w:before="60" w:after="60" w:line="288" w:lineRule="auto"/>
        <w:ind w:firstLine="567"/>
        <w:rPr>
          <w:rFonts w:ascii="Times New Roman" w:hAnsi="Times New Roman"/>
          <w:spacing w:val="-2"/>
          <w:sz w:val="28"/>
          <w:szCs w:val="28"/>
        </w:rPr>
      </w:pPr>
      <w:r w:rsidRPr="00492032">
        <w:rPr>
          <w:rFonts w:ascii="Times New Roman" w:hAnsi="Times New Roman"/>
          <w:spacing w:val="-2"/>
          <w:sz w:val="28"/>
          <w:szCs w:val="28"/>
        </w:rPr>
        <w:t xml:space="preserve">a) Địa phương tự đánh giá qua phần mềm: </w:t>
      </w:r>
    </w:p>
    <w:p w:rsidR="00FD43BA" w:rsidRPr="00492032" w:rsidRDefault="00FD43BA" w:rsidP="00FD43BA">
      <w:pPr>
        <w:shd w:val="clear" w:color="auto" w:fill="FFFFFF"/>
        <w:spacing w:before="60" w:after="60" w:line="288" w:lineRule="auto"/>
        <w:ind w:firstLine="567"/>
        <w:rPr>
          <w:rFonts w:ascii="Times New Roman" w:hAnsi="Times New Roman"/>
          <w:spacing w:val="-2"/>
          <w:sz w:val="28"/>
          <w:szCs w:val="28"/>
        </w:rPr>
      </w:pPr>
      <w:r w:rsidRPr="00492032">
        <w:rPr>
          <w:rFonts w:ascii="Times New Roman" w:hAnsi="Times New Roman"/>
          <w:spacing w:val="-2"/>
          <w:sz w:val="28"/>
          <w:szCs w:val="28"/>
        </w:rPr>
        <w:t xml:space="preserve">- Lựa chọn kết quả thực hiện từng tiêu chí </w:t>
      </w:r>
      <w:proofErr w:type="gramStart"/>
      <w:r w:rsidRPr="00492032">
        <w:rPr>
          <w:rFonts w:ascii="Times New Roman" w:hAnsi="Times New Roman"/>
          <w:spacing w:val="-2"/>
          <w:sz w:val="28"/>
          <w:szCs w:val="28"/>
        </w:rPr>
        <w:t>theo</w:t>
      </w:r>
      <w:proofErr w:type="gramEnd"/>
      <w:r w:rsidRPr="00492032">
        <w:rPr>
          <w:rFonts w:ascii="Times New Roman" w:hAnsi="Times New Roman"/>
          <w:spacing w:val="-2"/>
          <w:sz w:val="28"/>
          <w:szCs w:val="28"/>
        </w:rPr>
        <w:t xml:space="preserve"> mức độ hoàn thành của địa phương. Thực hiện từ ngày 01 tháng 01 đến ngày 31 tháng 12 hàng năm vào phần mềm hỗ trợ, đính kèm tài liệu kiểm chứng.</w:t>
      </w:r>
    </w:p>
    <w:p w:rsidR="00FD43BA" w:rsidRPr="00492032" w:rsidRDefault="00FD43BA" w:rsidP="00FD43BA">
      <w:pPr>
        <w:shd w:val="clear" w:color="auto" w:fill="FFFFFF"/>
        <w:spacing w:before="60" w:after="60" w:line="288" w:lineRule="auto"/>
        <w:ind w:firstLine="567"/>
        <w:rPr>
          <w:rFonts w:ascii="Times New Roman" w:hAnsi="Times New Roman"/>
          <w:spacing w:val="-2"/>
          <w:sz w:val="28"/>
          <w:szCs w:val="28"/>
        </w:rPr>
      </w:pPr>
      <w:r w:rsidRPr="00492032">
        <w:rPr>
          <w:rFonts w:ascii="Times New Roman" w:hAnsi="Times New Roman"/>
          <w:spacing w:val="-2"/>
          <w:sz w:val="28"/>
          <w:szCs w:val="28"/>
        </w:rPr>
        <w:t xml:space="preserve">- Đối với nhóm tiêu chí Ứng phó thiên </w:t>
      </w:r>
      <w:proofErr w:type="gramStart"/>
      <w:r w:rsidRPr="00492032">
        <w:rPr>
          <w:rFonts w:ascii="Times New Roman" w:hAnsi="Times New Roman"/>
          <w:spacing w:val="-2"/>
          <w:sz w:val="28"/>
          <w:szCs w:val="28"/>
        </w:rPr>
        <w:t>tai</w:t>
      </w:r>
      <w:proofErr w:type="gramEnd"/>
      <w:r w:rsidRPr="00492032">
        <w:rPr>
          <w:rFonts w:ascii="Times New Roman" w:hAnsi="Times New Roman"/>
          <w:spacing w:val="-2"/>
          <w:sz w:val="28"/>
          <w:szCs w:val="28"/>
        </w:rPr>
        <w:t xml:space="preserve"> và Khắc phục hậu quả thiên tai: tiêu chí nào không xảy ra trong năm đánh giá thì lựa chọn kết quả là: “</w:t>
      </w:r>
      <w:r w:rsidRPr="00492032">
        <w:rPr>
          <w:rFonts w:ascii="Times New Roman" w:hAnsi="Times New Roman"/>
          <w:b/>
          <w:spacing w:val="-2"/>
          <w:sz w:val="28"/>
          <w:szCs w:val="28"/>
        </w:rPr>
        <w:t>K</w:t>
      </w:r>
      <w:r w:rsidRPr="00492032">
        <w:rPr>
          <w:rFonts w:ascii="Times New Roman" w:hAnsi="Times New Roman"/>
          <w:spacing w:val="-2"/>
          <w:sz w:val="28"/>
          <w:szCs w:val="28"/>
        </w:rPr>
        <w:t>”</w:t>
      </w:r>
      <w:r w:rsidRPr="00492032">
        <w:rPr>
          <w:rFonts w:ascii="Times New Roman" w:hAnsi="Times New Roman"/>
          <w:b/>
          <w:spacing w:val="-2"/>
          <w:sz w:val="28"/>
          <w:szCs w:val="28"/>
        </w:rPr>
        <w:t xml:space="preserve"> </w:t>
      </w:r>
      <w:r w:rsidRPr="00492032">
        <w:rPr>
          <w:rFonts w:ascii="Times New Roman" w:hAnsi="Times New Roman"/>
          <w:spacing w:val="-2"/>
          <w:sz w:val="28"/>
          <w:szCs w:val="28"/>
        </w:rPr>
        <w:t xml:space="preserve">ở cột đánh giá. </w:t>
      </w:r>
      <w:r w:rsidR="008C3F1A">
        <w:rPr>
          <w:rFonts w:ascii="Times New Roman" w:hAnsi="Times New Roman"/>
          <w:spacing w:val="-2"/>
          <w:sz w:val="28"/>
          <w:szCs w:val="28"/>
        </w:rPr>
        <w:t xml:space="preserve">(Chi tiết </w:t>
      </w:r>
      <w:proofErr w:type="gramStart"/>
      <w:r w:rsidR="008C3F1A">
        <w:rPr>
          <w:rFonts w:ascii="Times New Roman" w:hAnsi="Times New Roman"/>
          <w:spacing w:val="-2"/>
          <w:sz w:val="28"/>
          <w:szCs w:val="28"/>
        </w:rPr>
        <w:t>theo</w:t>
      </w:r>
      <w:proofErr w:type="gramEnd"/>
      <w:r w:rsidR="008C3F1A">
        <w:rPr>
          <w:rFonts w:ascii="Times New Roman" w:hAnsi="Times New Roman"/>
          <w:spacing w:val="-2"/>
          <w:sz w:val="28"/>
          <w:szCs w:val="28"/>
        </w:rPr>
        <w:t xml:space="preserve"> Sổ tay hướng dẫn đánh giá công tác PCTT cấp tỉnh)</w:t>
      </w:r>
      <w:r w:rsidRPr="00492032">
        <w:rPr>
          <w:rFonts w:ascii="Times New Roman" w:hAnsi="Times New Roman"/>
          <w:spacing w:val="-2"/>
          <w:sz w:val="28"/>
          <w:szCs w:val="28"/>
        </w:rPr>
        <w:t xml:space="preserve"> </w:t>
      </w:r>
    </w:p>
    <w:p w:rsidR="00FD43BA" w:rsidRPr="00492032" w:rsidRDefault="008C3F1A" w:rsidP="00FD43BA">
      <w:pPr>
        <w:shd w:val="clear" w:color="auto" w:fill="FFFFFF"/>
        <w:spacing w:before="60" w:after="60" w:line="288" w:lineRule="auto"/>
        <w:ind w:firstLine="567"/>
        <w:rPr>
          <w:rFonts w:ascii="Times New Roman" w:hAnsi="Times New Roman"/>
          <w:spacing w:val="-2"/>
          <w:sz w:val="28"/>
          <w:szCs w:val="28"/>
        </w:rPr>
      </w:pPr>
      <w:r>
        <w:rPr>
          <w:rFonts w:ascii="Times New Roman" w:hAnsi="Times New Roman"/>
          <w:spacing w:val="-2"/>
          <w:sz w:val="28"/>
          <w:szCs w:val="28"/>
        </w:rPr>
        <w:t>b)</w:t>
      </w:r>
      <w:r w:rsidR="00FD43BA" w:rsidRPr="00492032">
        <w:rPr>
          <w:rFonts w:ascii="Times New Roman" w:hAnsi="Times New Roman"/>
          <w:spacing w:val="-2"/>
          <w:sz w:val="28"/>
          <w:szCs w:val="28"/>
        </w:rPr>
        <w:t xml:space="preserve"> Báo cáo kết quả đánh giá.</w:t>
      </w:r>
    </w:p>
    <w:p w:rsidR="0003626A" w:rsidRPr="0003626A" w:rsidRDefault="0003626A" w:rsidP="00FD43BA">
      <w:pPr>
        <w:shd w:val="clear" w:color="auto" w:fill="FFFFFF"/>
        <w:spacing w:before="60" w:after="60" w:line="288" w:lineRule="auto"/>
        <w:ind w:firstLine="567"/>
        <w:rPr>
          <w:rFonts w:ascii="Times New Roman" w:hAnsi="Times New Roman"/>
          <w:color w:val="FF0000"/>
          <w:spacing w:val="-2"/>
          <w:sz w:val="28"/>
          <w:szCs w:val="28"/>
        </w:rPr>
      </w:pPr>
      <w:r w:rsidRPr="0003626A">
        <w:rPr>
          <w:rFonts w:ascii="Times New Roman" w:hAnsi="Times New Roman"/>
          <w:color w:val="FF0000"/>
          <w:spacing w:val="-2"/>
          <w:sz w:val="28"/>
          <w:szCs w:val="28"/>
        </w:rPr>
        <w:t xml:space="preserve">- </w:t>
      </w:r>
      <w:r w:rsidR="008C3F1A" w:rsidRPr="0003626A">
        <w:rPr>
          <w:rFonts w:ascii="Times New Roman" w:hAnsi="Times New Roman"/>
          <w:color w:val="FF0000"/>
          <w:spacing w:val="-2"/>
          <w:sz w:val="28"/>
          <w:szCs w:val="28"/>
        </w:rPr>
        <w:t>K</w:t>
      </w:r>
      <w:r w:rsidR="00FD43BA" w:rsidRPr="0003626A">
        <w:rPr>
          <w:rFonts w:ascii="Times New Roman" w:hAnsi="Times New Roman"/>
          <w:color w:val="FF0000"/>
          <w:spacing w:val="-2"/>
          <w:sz w:val="28"/>
          <w:szCs w:val="28"/>
        </w:rPr>
        <w:t xml:space="preserve">ết quả </w:t>
      </w:r>
      <w:r w:rsidRPr="0003626A">
        <w:rPr>
          <w:rFonts w:ascii="Times New Roman" w:hAnsi="Times New Roman"/>
          <w:color w:val="FF0000"/>
          <w:spacing w:val="-2"/>
          <w:sz w:val="28"/>
          <w:szCs w:val="28"/>
        </w:rPr>
        <w:t>đánh giá công tác PCTT cấp tỉnh (từ ngày 01 tháng 01 đến ngày 30 tháng 11 hàng năm) được báo cáo</w:t>
      </w:r>
      <w:r w:rsidR="00FD43BA" w:rsidRPr="0003626A">
        <w:rPr>
          <w:rFonts w:ascii="Times New Roman" w:hAnsi="Times New Roman"/>
          <w:color w:val="FF0000"/>
          <w:spacing w:val="-2"/>
          <w:sz w:val="28"/>
          <w:szCs w:val="28"/>
        </w:rPr>
        <w:t xml:space="preserve"> bằng văn bản có xác nhận của lãnh đạo </w:t>
      </w:r>
      <w:r w:rsidR="008C3F1A" w:rsidRPr="0003626A">
        <w:rPr>
          <w:rFonts w:ascii="Times New Roman" w:hAnsi="Times New Roman"/>
          <w:color w:val="FF0000"/>
          <w:spacing w:val="-2"/>
          <w:sz w:val="28"/>
          <w:szCs w:val="28"/>
        </w:rPr>
        <w:t>Ban Chỉ huy PCTT và TKCN</w:t>
      </w:r>
      <w:r w:rsidR="00FD43BA" w:rsidRPr="0003626A">
        <w:rPr>
          <w:rFonts w:ascii="Times New Roman" w:hAnsi="Times New Roman"/>
          <w:color w:val="FF0000"/>
          <w:spacing w:val="-2"/>
          <w:sz w:val="28"/>
          <w:szCs w:val="28"/>
        </w:rPr>
        <w:t xml:space="preserve"> tỉnh gửi về Ban Chỉ đạo quốc gia về </w:t>
      </w:r>
      <w:r w:rsidR="00FD43BA" w:rsidRPr="0003626A">
        <w:rPr>
          <w:rFonts w:ascii="Times New Roman" w:hAnsi="Times New Roman"/>
          <w:color w:val="FF0000"/>
          <w:spacing w:val="-2"/>
          <w:sz w:val="28"/>
          <w:szCs w:val="28"/>
          <w:lang w:val="it-IT"/>
        </w:rPr>
        <w:t>Phòng, chống thiên tai</w:t>
      </w:r>
      <w:r w:rsidR="00FD43BA" w:rsidRPr="0003626A">
        <w:rPr>
          <w:rFonts w:ascii="Times New Roman" w:hAnsi="Times New Roman"/>
          <w:color w:val="FF0000"/>
          <w:spacing w:val="-2"/>
          <w:sz w:val="28"/>
          <w:szCs w:val="28"/>
        </w:rPr>
        <w:t xml:space="preserve"> qua Văn phòng thường trực Ban Chỉ đạo trước ngày </w:t>
      </w:r>
      <w:r w:rsidRPr="0003626A">
        <w:rPr>
          <w:rFonts w:ascii="Times New Roman" w:hAnsi="Times New Roman"/>
          <w:b/>
          <w:color w:val="FF0000"/>
          <w:spacing w:val="-2"/>
          <w:sz w:val="28"/>
          <w:szCs w:val="28"/>
        </w:rPr>
        <w:t>10</w:t>
      </w:r>
      <w:r w:rsidR="00151924" w:rsidRPr="0003626A">
        <w:rPr>
          <w:rFonts w:ascii="Times New Roman" w:hAnsi="Times New Roman"/>
          <w:b/>
          <w:color w:val="FF0000"/>
          <w:spacing w:val="-2"/>
          <w:sz w:val="28"/>
          <w:szCs w:val="28"/>
        </w:rPr>
        <w:t xml:space="preserve">/12 </w:t>
      </w:r>
      <w:r w:rsidR="00151924" w:rsidRPr="0003626A">
        <w:rPr>
          <w:rFonts w:ascii="Times New Roman" w:hAnsi="Times New Roman"/>
          <w:color w:val="FF0000"/>
          <w:spacing w:val="-2"/>
          <w:sz w:val="28"/>
          <w:szCs w:val="28"/>
        </w:rPr>
        <w:t>hàng</w:t>
      </w:r>
      <w:r w:rsidR="00FD43BA" w:rsidRPr="0003626A">
        <w:rPr>
          <w:rFonts w:ascii="Times New Roman" w:hAnsi="Times New Roman"/>
          <w:color w:val="FF0000"/>
          <w:spacing w:val="-2"/>
          <w:sz w:val="28"/>
          <w:szCs w:val="28"/>
        </w:rPr>
        <w:t xml:space="preserve"> năm</w:t>
      </w:r>
      <w:r w:rsidR="00151924" w:rsidRPr="0003626A">
        <w:rPr>
          <w:rFonts w:ascii="Times New Roman" w:hAnsi="Times New Roman"/>
          <w:color w:val="FF0000"/>
          <w:spacing w:val="-2"/>
          <w:sz w:val="28"/>
          <w:szCs w:val="28"/>
        </w:rPr>
        <w:t>;</w:t>
      </w:r>
    </w:p>
    <w:p w:rsidR="00FD43BA" w:rsidRPr="0003626A" w:rsidRDefault="0003626A" w:rsidP="00FD43BA">
      <w:pPr>
        <w:shd w:val="clear" w:color="auto" w:fill="FFFFFF"/>
        <w:spacing w:before="60" w:after="60" w:line="288" w:lineRule="auto"/>
        <w:ind w:firstLine="567"/>
        <w:rPr>
          <w:rFonts w:ascii="Times New Roman" w:hAnsi="Times New Roman"/>
          <w:color w:val="FF0000"/>
          <w:spacing w:val="-2"/>
          <w:sz w:val="28"/>
          <w:szCs w:val="28"/>
        </w:rPr>
      </w:pPr>
      <w:r w:rsidRPr="0003626A">
        <w:rPr>
          <w:rFonts w:ascii="Times New Roman" w:hAnsi="Times New Roman"/>
          <w:color w:val="FF0000"/>
          <w:spacing w:val="-2"/>
          <w:sz w:val="28"/>
          <w:szCs w:val="28"/>
        </w:rPr>
        <w:t xml:space="preserve">- Kết quả </w:t>
      </w:r>
      <w:r w:rsidR="00151924" w:rsidRPr="0003626A">
        <w:rPr>
          <w:rFonts w:ascii="Times New Roman" w:hAnsi="Times New Roman"/>
          <w:color w:val="FF0000"/>
          <w:spacing w:val="-2"/>
          <w:sz w:val="28"/>
          <w:szCs w:val="28"/>
        </w:rPr>
        <w:t xml:space="preserve"> </w:t>
      </w:r>
      <w:r w:rsidRPr="0003626A">
        <w:rPr>
          <w:rFonts w:ascii="Times New Roman" w:hAnsi="Times New Roman"/>
          <w:color w:val="FF0000"/>
          <w:spacing w:val="-2"/>
          <w:sz w:val="28"/>
          <w:szCs w:val="28"/>
        </w:rPr>
        <w:t xml:space="preserve">đánh giá công tác PCTT cấp tỉnh (từ ngày 01 tháng 12 đến ngày 31 tháng 12) được </w:t>
      </w:r>
      <w:r w:rsidR="00151924" w:rsidRPr="0003626A">
        <w:rPr>
          <w:rFonts w:ascii="Times New Roman" w:hAnsi="Times New Roman"/>
          <w:color w:val="FF0000"/>
          <w:spacing w:val="-2"/>
          <w:sz w:val="28"/>
          <w:szCs w:val="28"/>
        </w:rPr>
        <w:t xml:space="preserve">bổ sung, cập nhật và báo cáo về VPTT trước ngày 30/01 </w:t>
      </w:r>
      <w:r w:rsidR="00564CF4">
        <w:rPr>
          <w:rFonts w:ascii="Times New Roman" w:hAnsi="Times New Roman"/>
          <w:color w:val="FF0000"/>
          <w:spacing w:val="-2"/>
          <w:sz w:val="28"/>
          <w:szCs w:val="28"/>
        </w:rPr>
        <w:t xml:space="preserve">của </w:t>
      </w:r>
      <w:r w:rsidR="00151924" w:rsidRPr="0003626A">
        <w:rPr>
          <w:rFonts w:ascii="Times New Roman" w:hAnsi="Times New Roman"/>
          <w:color w:val="FF0000"/>
          <w:spacing w:val="-2"/>
          <w:sz w:val="28"/>
          <w:szCs w:val="28"/>
        </w:rPr>
        <w:t xml:space="preserve">năm </w:t>
      </w:r>
      <w:r w:rsidR="007650BB">
        <w:rPr>
          <w:rFonts w:ascii="Times New Roman" w:hAnsi="Times New Roman"/>
          <w:color w:val="FF0000"/>
          <w:spacing w:val="-2"/>
          <w:sz w:val="28"/>
          <w:szCs w:val="28"/>
        </w:rPr>
        <w:t xml:space="preserve">kế </w:t>
      </w:r>
      <w:r w:rsidR="00151924" w:rsidRPr="0003626A">
        <w:rPr>
          <w:rFonts w:ascii="Times New Roman" w:hAnsi="Times New Roman"/>
          <w:color w:val="FF0000"/>
          <w:spacing w:val="-2"/>
          <w:sz w:val="28"/>
          <w:szCs w:val="28"/>
        </w:rPr>
        <w:t xml:space="preserve">tiếp </w:t>
      </w:r>
      <w:r w:rsidR="007650BB">
        <w:rPr>
          <w:rFonts w:ascii="Times New Roman" w:hAnsi="Times New Roman"/>
          <w:color w:val="FF0000"/>
          <w:spacing w:val="-2"/>
          <w:sz w:val="28"/>
          <w:szCs w:val="28"/>
        </w:rPr>
        <w:t>năm đánh giá</w:t>
      </w:r>
      <w:r w:rsidR="00151924" w:rsidRPr="0003626A">
        <w:rPr>
          <w:rFonts w:ascii="Times New Roman" w:hAnsi="Times New Roman"/>
          <w:color w:val="FF0000"/>
          <w:spacing w:val="-2"/>
          <w:sz w:val="28"/>
          <w:szCs w:val="28"/>
        </w:rPr>
        <w:t xml:space="preserve"> (nếu có).</w:t>
      </w:r>
    </w:p>
    <w:p w:rsidR="00FD43BA" w:rsidRPr="00492032" w:rsidRDefault="008C3F1A" w:rsidP="00FD43BA">
      <w:pPr>
        <w:spacing w:before="60" w:after="60" w:line="288" w:lineRule="auto"/>
        <w:ind w:firstLine="567"/>
        <w:rPr>
          <w:rFonts w:ascii="Times New Roman" w:hAnsi="Times New Roman"/>
          <w:sz w:val="28"/>
          <w:szCs w:val="28"/>
        </w:rPr>
      </w:pPr>
      <w:r>
        <w:rPr>
          <w:rFonts w:ascii="Times New Roman" w:hAnsi="Times New Roman"/>
          <w:sz w:val="28"/>
          <w:szCs w:val="28"/>
        </w:rPr>
        <w:t>c</w:t>
      </w:r>
      <w:r w:rsidR="00FD43BA" w:rsidRPr="00492032">
        <w:rPr>
          <w:rFonts w:ascii="Times New Roman" w:hAnsi="Times New Roman"/>
          <w:sz w:val="28"/>
          <w:szCs w:val="28"/>
        </w:rPr>
        <w:t xml:space="preserve">) Phân tích, thẩm </w:t>
      </w:r>
      <w:r>
        <w:rPr>
          <w:rFonts w:ascii="Times New Roman" w:hAnsi="Times New Roman"/>
          <w:sz w:val="28"/>
          <w:szCs w:val="28"/>
        </w:rPr>
        <w:t>định</w:t>
      </w:r>
      <w:r w:rsidR="00FD43BA" w:rsidRPr="00492032">
        <w:rPr>
          <w:rFonts w:ascii="Times New Roman" w:hAnsi="Times New Roman"/>
          <w:sz w:val="28"/>
          <w:szCs w:val="28"/>
        </w:rPr>
        <w:t xml:space="preserve"> kết quả tự đánh giá của địa phương: </w:t>
      </w:r>
    </w:p>
    <w:p w:rsidR="00FD43BA" w:rsidRPr="00492032" w:rsidRDefault="008C3F1A" w:rsidP="00FD43BA">
      <w:pPr>
        <w:spacing w:before="60" w:after="60" w:line="360" w:lineRule="exact"/>
        <w:ind w:firstLine="567"/>
        <w:rPr>
          <w:rFonts w:ascii="Times New Roman" w:hAnsi="Times New Roman"/>
          <w:sz w:val="28"/>
          <w:szCs w:val="28"/>
        </w:rPr>
      </w:pPr>
      <w:r>
        <w:rPr>
          <w:rFonts w:ascii="Times New Roman" w:hAnsi="Times New Roman"/>
          <w:sz w:val="28"/>
          <w:szCs w:val="28"/>
        </w:rPr>
        <w:t>-</w:t>
      </w:r>
      <w:r w:rsidR="00FD43BA" w:rsidRPr="00492032">
        <w:rPr>
          <w:rFonts w:ascii="Times New Roman" w:hAnsi="Times New Roman"/>
          <w:sz w:val="28"/>
          <w:szCs w:val="28"/>
        </w:rPr>
        <w:t xml:space="preserve"> Phân tích, thẩm </w:t>
      </w:r>
      <w:r>
        <w:rPr>
          <w:rFonts w:ascii="Times New Roman" w:hAnsi="Times New Roman"/>
          <w:sz w:val="28"/>
          <w:szCs w:val="28"/>
        </w:rPr>
        <w:t>định</w:t>
      </w:r>
      <w:r w:rsidR="00FD43BA" w:rsidRPr="00492032">
        <w:rPr>
          <w:rFonts w:ascii="Times New Roman" w:hAnsi="Times New Roman"/>
          <w:sz w:val="28"/>
          <w:szCs w:val="28"/>
        </w:rPr>
        <w:t xml:space="preserve"> kết quả tự đánh giá từng tiêu chí cơ sở các quy định của pháp luật, các quy định, hướng dẫn hiện hành:</w:t>
      </w:r>
    </w:p>
    <w:p w:rsidR="00FD43BA" w:rsidRPr="00492032" w:rsidRDefault="008C3F1A" w:rsidP="00FD43BA">
      <w:pPr>
        <w:spacing w:before="60" w:after="60" w:line="360" w:lineRule="exact"/>
        <w:ind w:firstLine="567"/>
        <w:rPr>
          <w:rFonts w:ascii="Times New Roman" w:hAnsi="Times New Roman"/>
          <w:sz w:val="28"/>
          <w:szCs w:val="28"/>
        </w:rPr>
      </w:pPr>
      <w:r>
        <w:rPr>
          <w:rFonts w:ascii="Times New Roman" w:hAnsi="Times New Roman"/>
          <w:sz w:val="28"/>
          <w:szCs w:val="28"/>
        </w:rPr>
        <w:t>-</w:t>
      </w:r>
      <w:r w:rsidR="00FD43BA" w:rsidRPr="00492032">
        <w:rPr>
          <w:rFonts w:ascii="Times New Roman" w:hAnsi="Times New Roman"/>
          <w:sz w:val="28"/>
          <w:szCs w:val="28"/>
        </w:rPr>
        <w:t xml:space="preserve"> Phân tích, thẩm </w:t>
      </w:r>
      <w:r>
        <w:rPr>
          <w:rFonts w:ascii="Times New Roman" w:hAnsi="Times New Roman"/>
          <w:sz w:val="28"/>
          <w:szCs w:val="28"/>
        </w:rPr>
        <w:t>định</w:t>
      </w:r>
      <w:r w:rsidR="00FD43BA" w:rsidRPr="00492032">
        <w:rPr>
          <w:rFonts w:ascii="Times New Roman" w:hAnsi="Times New Roman"/>
          <w:sz w:val="28"/>
          <w:szCs w:val="28"/>
        </w:rPr>
        <w:t xml:space="preserve"> kết quả tự đánh giá của địa phương qua điều tra, tham vấn các đối tượng liên quan ở từng địa phương:</w:t>
      </w:r>
    </w:p>
    <w:p w:rsidR="00FD43BA" w:rsidRPr="00492032" w:rsidRDefault="008C3F1A" w:rsidP="008C3F1A">
      <w:pPr>
        <w:spacing w:before="60" w:after="60" w:line="360" w:lineRule="exact"/>
        <w:ind w:firstLine="567"/>
        <w:rPr>
          <w:rFonts w:ascii="Times New Roman" w:hAnsi="Times New Roman"/>
          <w:sz w:val="28"/>
          <w:szCs w:val="28"/>
        </w:rPr>
      </w:pPr>
      <w:r>
        <w:rPr>
          <w:rFonts w:ascii="Times New Roman" w:hAnsi="Times New Roman"/>
          <w:sz w:val="28"/>
          <w:szCs w:val="28"/>
        </w:rPr>
        <w:t>+</w:t>
      </w:r>
      <w:r w:rsidR="00FD43BA" w:rsidRPr="00492032">
        <w:rPr>
          <w:rFonts w:ascii="Times New Roman" w:hAnsi="Times New Roman"/>
          <w:sz w:val="28"/>
          <w:szCs w:val="28"/>
        </w:rPr>
        <w:t xml:space="preserve"> Đối tượng điều tra, tham vấn: </w:t>
      </w:r>
      <w:r w:rsidR="00FD43BA" w:rsidRPr="00492032">
        <w:rPr>
          <w:rFonts w:ascii="Times New Roman" w:hAnsi="Times New Roman"/>
          <w:spacing w:val="-2"/>
          <w:sz w:val="28"/>
          <w:szCs w:val="28"/>
        </w:rPr>
        <w:t>Ủy ban nhân dân</w:t>
      </w:r>
      <w:r w:rsidR="00FD43BA" w:rsidRPr="00492032">
        <w:rPr>
          <w:rFonts w:ascii="Times New Roman" w:hAnsi="Times New Roman"/>
          <w:sz w:val="28"/>
          <w:szCs w:val="28"/>
        </w:rPr>
        <w:t xml:space="preserve">, </w:t>
      </w:r>
      <w:r w:rsidR="00FD43BA" w:rsidRPr="00492032">
        <w:rPr>
          <w:rFonts w:ascii="Times New Roman" w:hAnsi="Times New Roman"/>
          <w:spacing w:val="-2"/>
          <w:sz w:val="28"/>
          <w:szCs w:val="28"/>
        </w:rPr>
        <w:t xml:space="preserve">Ban Chỉ huy </w:t>
      </w:r>
      <w:r w:rsidR="00FD43BA" w:rsidRPr="00492032">
        <w:rPr>
          <w:rFonts w:ascii="Times New Roman" w:hAnsi="Times New Roman"/>
          <w:spacing w:val="-4"/>
          <w:sz w:val="28"/>
          <w:szCs w:val="28"/>
        </w:rPr>
        <w:t>Phòng, chống thiên</w:t>
      </w:r>
      <w:r w:rsidR="00FD43BA" w:rsidRPr="00492032">
        <w:rPr>
          <w:rFonts w:ascii="Times New Roman" w:hAnsi="Times New Roman"/>
          <w:spacing w:val="-2"/>
          <w:sz w:val="28"/>
          <w:szCs w:val="28"/>
        </w:rPr>
        <w:t xml:space="preserve"> tai và Tìm kiếm cứu nạn các tỉnh, thành phố</w:t>
      </w:r>
      <w:r w:rsidR="00FD43BA" w:rsidRPr="00492032">
        <w:rPr>
          <w:rFonts w:ascii="Times New Roman" w:hAnsi="Times New Roman"/>
          <w:sz w:val="28"/>
          <w:szCs w:val="28"/>
        </w:rPr>
        <w:t>, tổ chức, cá nhân thuộc địa phương.</w:t>
      </w:r>
    </w:p>
    <w:p w:rsidR="00FD43BA" w:rsidRDefault="008C3F1A" w:rsidP="008C3F1A">
      <w:pPr>
        <w:spacing w:before="60" w:after="60" w:line="360" w:lineRule="exact"/>
        <w:ind w:firstLine="567"/>
        <w:contextualSpacing/>
        <w:rPr>
          <w:rFonts w:ascii="Times New Roman" w:hAnsi="Times New Roman"/>
          <w:sz w:val="28"/>
          <w:szCs w:val="28"/>
        </w:rPr>
      </w:pPr>
      <w:r>
        <w:rPr>
          <w:rFonts w:ascii="Times New Roman" w:hAnsi="Times New Roman"/>
          <w:sz w:val="28"/>
          <w:szCs w:val="28"/>
        </w:rPr>
        <w:t>+</w:t>
      </w:r>
      <w:r w:rsidR="00FD43BA" w:rsidRPr="00492032">
        <w:rPr>
          <w:rFonts w:ascii="Times New Roman" w:hAnsi="Times New Roman"/>
          <w:sz w:val="28"/>
          <w:szCs w:val="28"/>
        </w:rPr>
        <w:t xml:space="preserve"> Tiêu chí điều tra, tham vấn: Căn cứ nội dung, bảng điểm ban hành của Bộ chỉ số; cơ quan chủ trì thực hiện xây dựng chi tiết tiêu chí điều tra, tham vấn; trong </w:t>
      </w:r>
      <w:r w:rsidR="00FD43BA" w:rsidRPr="00492032">
        <w:rPr>
          <w:rFonts w:ascii="Times New Roman" w:hAnsi="Times New Roman"/>
          <w:sz w:val="28"/>
          <w:szCs w:val="28"/>
        </w:rPr>
        <w:lastRenderedPageBreak/>
        <w:t>đó việc điều tra, tham vấn tổ chức, cá nhân ở địa phương được lựa chọn trong số các tiêu chí có kết quả đầu ra tác động trực tiếp đến tổ chức, cá nhân.</w:t>
      </w:r>
    </w:p>
    <w:p w:rsidR="009F35E2" w:rsidRDefault="009D76C2" w:rsidP="009F35E2">
      <w:pPr>
        <w:spacing w:before="60" w:after="60" w:line="360" w:lineRule="exact"/>
        <w:ind w:firstLine="567"/>
        <w:contextualSpacing/>
        <w:rPr>
          <w:rFonts w:ascii="Times New Roman" w:hAnsi="Times New Roman"/>
          <w:sz w:val="28"/>
          <w:szCs w:val="28"/>
        </w:rPr>
      </w:pPr>
      <w:r>
        <w:rPr>
          <w:rFonts w:ascii="Times New Roman" w:hAnsi="Times New Roman"/>
          <w:sz w:val="28"/>
          <w:szCs w:val="28"/>
        </w:rPr>
        <w:t xml:space="preserve">(Mẫu phiếu điều tra tham vấn </w:t>
      </w:r>
      <w:r w:rsidR="0003626A">
        <w:rPr>
          <w:rFonts w:ascii="Times New Roman" w:hAnsi="Times New Roman"/>
          <w:sz w:val="28"/>
          <w:szCs w:val="28"/>
        </w:rPr>
        <w:t xml:space="preserve">kèm </w:t>
      </w:r>
      <w:proofErr w:type="gramStart"/>
      <w:r w:rsidR="0003626A">
        <w:rPr>
          <w:rFonts w:ascii="Times New Roman" w:hAnsi="Times New Roman"/>
          <w:sz w:val="28"/>
          <w:szCs w:val="28"/>
        </w:rPr>
        <w:t>theo</w:t>
      </w:r>
      <w:proofErr w:type="gramEnd"/>
      <w:r w:rsidR="0003626A">
        <w:rPr>
          <w:rFonts w:ascii="Times New Roman" w:hAnsi="Times New Roman"/>
          <w:sz w:val="28"/>
          <w:szCs w:val="28"/>
        </w:rPr>
        <w:t xml:space="preserve"> tại phụ lục 02)</w:t>
      </w:r>
      <w:bookmarkStart w:id="14" w:name="_Toc119929331"/>
    </w:p>
    <w:p w:rsidR="00FD43BA" w:rsidRPr="00492032" w:rsidRDefault="000E42D3" w:rsidP="009F35E2">
      <w:pPr>
        <w:pStyle w:val="Heading2"/>
        <w:spacing w:after="120"/>
        <w:ind w:firstLine="567"/>
        <w:rPr>
          <w:lang w:val="es-MX"/>
        </w:rPr>
      </w:pPr>
      <w:r w:rsidRPr="00492032">
        <w:rPr>
          <w:lang w:val="es-MX"/>
        </w:rPr>
        <w:t>II</w:t>
      </w:r>
      <w:r w:rsidR="00FD43BA" w:rsidRPr="00492032">
        <w:rPr>
          <w:lang w:val="es-MX"/>
        </w:rPr>
        <w:t>. Xác định điểm</w:t>
      </w:r>
      <w:bookmarkEnd w:id="14"/>
    </w:p>
    <w:p w:rsidR="00FD43BA" w:rsidRPr="00492032" w:rsidRDefault="00FD43BA" w:rsidP="00FD43BA">
      <w:pPr>
        <w:widowControl w:val="0"/>
        <w:spacing w:after="120"/>
        <w:ind w:firstLine="709"/>
        <w:rPr>
          <w:rFonts w:ascii="Times New Roman" w:hAnsi="Times New Roman"/>
          <w:bCs/>
          <w:i/>
          <w:spacing w:val="-2"/>
          <w:sz w:val="28"/>
          <w:szCs w:val="28"/>
          <w:lang w:val="de-DE"/>
        </w:rPr>
      </w:pPr>
      <w:r w:rsidRPr="00492032">
        <w:rPr>
          <w:rFonts w:ascii="Times New Roman" w:hAnsi="Times New Roman"/>
          <w:bCs/>
          <w:i/>
          <w:spacing w:val="-2"/>
          <w:sz w:val="28"/>
          <w:szCs w:val="28"/>
          <w:lang w:val="de-DE"/>
        </w:rPr>
        <w:t>- Điểm của mỗi đị</w:t>
      </w:r>
      <w:r w:rsidR="00767BE4" w:rsidRPr="00492032">
        <w:rPr>
          <w:rFonts w:ascii="Times New Roman" w:hAnsi="Times New Roman"/>
          <w:bCs/>
          <w:i/>
          <w:spacing w:val="-2"/>
          <w:sz w:val="28"/>
          <w:szCs w:val="28"/>
          <w:lang w:val="de-DE"/>
        </w:rPr>
        <w:t>a phương</w:t>
      </w:r>
      <w:r w:rsidRPr="00492032">
        <w:rPr>
          <w:rFonts w:ascii="Times New Roman" w:hAnsi="Times New Roman"/>
          <w:bCs/>
          <w:i/>
          <w:spacing w:val="-2"/>
          <w:sz w:val="28"/>
          <w:szCs w:val="28"/>
          <w:lang w:val="de-DE"/>
        </w:rPr>
        <w:t>:</w:t>
      </w:r>
    </w:p>
    <w:p w:rsidR="00252C89" w:rsidRPr="00492032" w:rsidRDefault="00767BE4" w:rsidP="003131F5">
      <w:pPr>
        <w:ind w:firstLine="567"/>
        <w:rPr>
          <w:rFonts w:ascii="Times New Roman" w:hAnsi="Times New Roman"/>
          <w:i/>
          <w:sz w:val="28"/>
          <w:szCs w:val="28"/>
          <w:lang w:val="en-GB"/>
        </w:rPr>
      </w:pPr>
      <w:r w:rsidRPr="00492032">
        <w:rPr>
          <w:rFonts w:ascii="Times New Roman" w:hAnsi="Times New Roman"/>
          <w:sz w:val="28"/>
          <w:szCs w:val="28"/>
          <w:lang w:val="en-GB"/>
        </w:rPr>
        <w:t xml:space="preserve">Tùy tình hình thiên </w:t>
      </w:r>
      <w:proofErr w:type="gramStart"/>
      <w:r w:rsidRPr="00492032">
        <w:rPr>
          <w:rFonts w:ascii="Times New Roman" w:hAnsi="Times New Roman"/>
          <w:sz w:val="28"/>
          <w:szCs w:val="28"/>
          <w:lang w:val="en-GB"/>
        </w:rPr>
        <w:t>tai</w:t>
      </w:r>
      <w:proofErr w:type="gramEnd"/>
      <w:r w:rsidRPr="00492032">
        <w:rPr>
          <w:rFonts w:ascii="Times New Roman" w:hAnsi="Times New Roman"/>
          <w:sz w:val="28"/>
          <w:szCs w:val="28"/>
          <w:lang w:val="en-GB"/>
        </w:rPr>
        <w:t xml:space="preserve"> trong năm </w:t>
      </w:r>
      <w:r w:rsidR="00D220D6" w:rsidRPr="00492032">
        <w:rPr>
          <w:rFonts w:ascii="Times New Roman" w:hAnsi="Times New Roman"/>
          <w:sz w:val="28"/>
          <w:szCs w:val="28"/>
          <w:lang w:val="en-GB"/>
        </w:rPr>
        <w:t xml:space="preserve">ở các địa phương </w:t>
      </w:r>
      <w:r w:rsidRPr="00492032">
        <w:rPr>
          <w:rFonts w:ascii="Times New Roman" w:hAnsi="Times New Roman"/>
          <w:sz w:val="28"/>
          <w:szCs w:val="28"/>
          <w:lang w:val="en-GB"/>
        </w:rPr>
        <w:t xml:space="preserve">mà một số </w:t>
      </w:r>
      <w:r w:rsidR="00D220D6" w:rsidRPr="00492032">
        <w:rPr>
          <w:rFonts w:ascii="Times New Roman" w:hAnsi="Times New Roman"/>
          <w:sz w:val="28"/>
          <w:szCs w:val="28"/>
          <w:lang w:val="en-GB"/>
        </w:rPr>
        <w:t>T</w:t>
      </w:r>
      <w:r w:rsidRPr="00492032">
        <w:rPr>
          <w:rFonts w:ascii="Times New Roman" w:hAnsi="Times New Roman"/>
          <w:sz w:val="28"/>
          <w:szCs w:val="28"/>
          <w:lang w:val="en-GB"/>
        </w:rPr>
        <w:t>iêu chí ở giai đoạn Ứng phó thiên tai và Khắc phục hậu quả thiên tai sẽ không xảy ra (không thực hiện)</w:t>
      </w:r>
      <w:r w:rsidR="00D220D6" w:rsidRPr="00492032">
        <w:rPr>
          <w:rFonts w:ascii="Times New Roman" w:hAnsi="Times New Roman"/>
          <w:sz w:val="28"/>
          <w:szCs w:val="28"/>
          <w:lang w:val="en-GB"/>
        </w:rPr>
        <w:t>. Khi đó, đơn vị tư vấn, đơn vị thẩm định kết quả đánh giá sẽ căn cứ vào kết quả thực hiện các Tiêu chí đó các năm trước đây của mỗi địa phương để cho điểm (</w:t>
      </w:r>
      <w:r w:rsidR="00D220D6" w:rsidRPr="00492032">
        <w:rPr>
          <w:rFonts w:ascii="Times New Roman" w:hAnsi="Times New Roman"/>
          <w:i/>
          <w:sz w:val="28"/>
          <w:szCs w:val="28"/>
          <w:lang w:val="en-GB"/>
        </w:rPr>
        <w:t>Ví dụ</w:t>
      </w:r>
      <w:r w:rsidR="002B0C69">
        <w:rPr>
          <w:rFonts w:ascii="Times New Roman" w:hAnsi="Times New Roman"/>
          <w:i/>
          <w:sz w:val="28"/>
          <w:szCs w:val="28"/>
          <w:lang w:val="en-GB"/>
        </w:rPr>
        <w:t>:</w:t>
      </w:r>
      <w:r w:rsidR="00D220D6" w:rsidRPr="00492032">
        <w:rPr>
          <w:rFonts w:ascii="Times New Roman" w:hAnsi="Times New Roman"/>
          <w:i/>
          <w:sz w:val="28"/>
          <w:szCs w:val="28"/>
          <w:lang w:val="en-GB"/>
        </w:rPr>
        <w:t xml:space="preserve"> Tại địa phương A, năm đang đánh giá không xảy ra (không thực hiện) Tiêu chí 16, căn cứ kết quả đánh giá Tiêu chí 16 của các năm trước</w:t>
      </w:r>
      <w:r w:rsidR="003131F5" w:rsidRPr="00492032">
        <w:rPr>
          <w:rFonts w:ascii="Times New Roman" w:hAnsi="Times New Roman"/>
          <w:i/>
          <w:sz w:val="28"/>
          <w:szCs w:val="28"/>
          <w:lang w:val="en-GB"/>
        </w:rPr>
        <w:t>, ví dụ trung bình đạt 70% điểm tối đa</w:t>
      </w:r>
      <w:r w:rsidR="002B0C69">
        <w:rPr>
          <w:rFonts w:ascii="Times New Roman" w:hAnsi="Times New Roman"/>
          <w:i/>
          <w:sz w:val="28"/>
          <w:szCs w:val="28"/>
          <w:lang w:val="en-GB"/>
        </w:rPr>
        <w:t xml:space="preserve"> của tiêu chí</w:t>
      </w:r>
      <w:r w:rsidR="003131F5" w:rsidRPr="00492032">
        <w:rPr>
          <w:rFonts w:ascii="Times New Roman" w:hAnsi="Times New Roman"/>
          <w:i/>
          <w:sz w:val="28"/>
          <w:szCs w:val="28"/>
          <w:lang w:val="en-GB"/>
        </w:rPr>
        <w:t xml:space="preserve"> </w:t>
      </w:r>
      <w:r w:rsidR="002B0C69">
        <w:rPr>
          <w:rFonts w:ascii="Times New Roman" w:hAnsi="Times New Roman"/>
          <w:i/>
          <w:sz w:val="28"/>
          <w:szCs w:val="28"/>
          <w:lang w:val="en-GB"/>
        </w:rPr>
        <w:t xml:space="preserve">đó </w:t>
      </w:r>
      <w:r w:rsidR="003131F5" w:rsidRPr="00492032">
        <w:rPr>
          <w:rFonts w:ascii="Times New Roman" w:hAnsi="Times New Roman"/>
          <w:i/>
          <w:sz w:val="28"/>
          <w:szCs w:val="28"/>
          <w:lang w:val="en-GB"/>
        </w:rPr>
        <w:t>thì năm đang đánh giá cũng lấy bằng 70% điểm tối đa</w:t>
      </w:r>
      <w:r w:rsidR="002B0C69" w:rsidRPr="002B0C69">
        <w:rPr>
          <w:rFonts w:ascii="Times New Roman" w:hAnsi="Times New Roman"/>
          <w:i/>
          <w:sz w:val="28"/>
          <w:szCs w:val="28"/>
          <w:lang w:val="en-GB"/>
        </w:rPr>
        <w:t xml:space="preserve"> </w:t>
      </w:r>
      <w:r w:rsidR="002B0C69">
        <w:rPr>
          <w:rFonts w:ascii="Times New Roman" w:hAnsi="Times New Roman"/>
          <w:i/>
          <w:sz w:val="28"/>
          <w:szCs w:val="28"/>
          <w:lang w:val="en-GB"/>
        </w:rPr>
        <w:t>của tiêu chí</w:t>
      </w:r>
      <w:r w:rsidR="003131F5" w:rsidRPr="00492032">
        <w:rPr>
          <w:rFonts w:ascii="Times New Roman" w:hAnsi="Times New Roman"/>
          <w:i/>
          <w:sz w:val="28"/>
          <w:szCs w:val="28"/>
          <w:lang w:val="en-GB"/>
        </w:rPr>
        <w:t>)</w:t>
      </w:r>
      <w:r w:rsidR="002608DB">
        <w:rPr>
          <w:rFonts w:ascii="Times New Roman" w:hAnsi="Times New Roman"/>
          <w:i/>
          <w:sz w:val="28"/>
          <w:szCs w:val="28"/>
          <w:lang w:val="en-GB"/>
        </w:rPr>
        <w:t>.</w:t>
      </w:r>
    </w:p>
    <w:p w:rsidR="00FD43BA" w:rsidRPr="00492032" w:rsidRDefault="00FD43BA" w:rsidP="00FD43BA">
      <w:pPr>
        <w:widowControl w:val="0"/>
        <w:spacing w:after="120"/>
        <w:ind w:left="567" w:firstLine="142"/>
        <w:rPr>
          <w:rFonts w:ascii="Times New Roman" w:hAnsi="Times New Roman"/>
          <w:i/>
          <w:noProof/>
          <w:sz w:val="28"/>
          <w:szCs w:val="28"/>
          <w:lang w:val="es-MX"/>
        </w:rPr>
      </w:pPr>
      <w:r w:rsidRPr="00492032">
        <w:rPr>
          <w:rFonts w:ascii="Times New Roman" w:hAnsi="Times New Roman"/>
          <w:i/>
          <w:noProof/>
          <w:sz w:val="28"/>
          <w:szCs w:val="28"/>
          <w:lang w:val="es-MX"/>
        </w:rPr>
        <w:t>- Kết quả đánh giá, xếp hạng:</w:t>
      </w:r>
    </w:p>
    <w:p w:rsidR="00E33E91" w:rsidRPr="00492032" w:rsidRDefault="00E33E91" w:rsidP="002B0C69">
      <w:pPr>
        <w:widowControl w:val="0"/>
        <w:spacing w:after="120"/>
        <w:ind w:firstLine="709"/>
        <w:rPr>
          <w:rFonts w:ascii="Times New Roman" w:hAnsi="Times New Roman"/>
          <w:noProof/>
          <w:spacing w:val="2"/>
          <w:sz w:val="28"/>
          <w:szCs w:val="28"/>
          <w:lang w:val="es-MX"/>
        </w:rPr>
      </w:pPr>
      <w:r w:rsidRPr="00492032">
        <w:rPr>
          <w:rFonts w:ascii="Times New Roman" w:hAnsi="Times New Roman"/>
          <w:noProof/>
          <w:spacing w:val="2"/>
          <w:sz w:val="28"/>
          <w:szCs w:val="28"/>
          <w:lang w:val="es-MX"/>
        </w:rPr>
        <w:t>(1) Xếp hạng theo 04 nhóm tiêu chí của Bộ chỉ số theo thứ tự từ 01 đến 63 cho các tỉnh, thành phố.</w:t>
      </w:r>
    </w:p>
    <w:p w:rsidR="00E33E91" w:rsidRPr="00492032" w:rsidRDefault="00E33E91" w:rsidP="002B0C69">
      <w:pPr>
        <w:widowControl w:val="0"/>
        <w:spacing w:after="120"/>
        <w:ind w:firstLine="709"/>
        <w:rPr>
          <w:rFonts w:ascii="Times New Roman" w:hAnsi="Times New Roman"/>
          <w:noProof/>
          <w:sz w:val="28"/>
          <w:szCs w:val="28"/>
          <w:lang w:val="es-MX"/>
        </w:rPr>
      </w:pPr>
      <w:r w:rsidRPr="00492032">
        <w:rPr>
          <w:rFonts w:ascii="Times New Roman" w:hAnsi="Times New Roman"/>
          <w:noProof/>
          <w:spacing w:val="2"/>
          <w:sz w:val="28"/>
          <w:szCs w:val="28"/>
          <w:lang w:val="es-MX"/>
        </w:rPr>
        <w:t>(2) Xếp hạng theo vùng thiên tai (theo 8 vùng thiên tai).</w:t>
      </w:r>
    </w:p>
    <w:p w:rsidR="00F2460B" w:rsidRPr="002B0C69" w:rsidRDefault="00E33E91" w:rsidP="002B0C69">
      <w:pPr>
        <w:widowControl w:val="0"/>
        <w:spacing w:after="120"/>
        <w:ind w:firstLine="720"/>
        <w:rPr>
          <w:rFonts w:ascii="Times New Roman" w:hAnsi="Times New Roman"/>
          <w:noProof/>
          <w:spacing w:val="2"/>
          <w:sz w:val="28"/>
          <w:szCs w:val="28"/>
          <w:lang w:val="es-MX"/>
        </w:rPr>
      </w:pPr>
      <w:r w:rsidRPr="002B0C69">
        <w:rPr>
          <w:rFonts w:ascii="Times New Roman" w:hAnsi="Times New Roman"/>
          <w:noProof/>
          <w:spacing w:val="2"/>
          <w:sz w:val="28"/>
          <w:szCs w:val="28"/>
          <w:lang w:val="es-MX"/>
        </w:rPr>
        <w:t>(</w:t>
      </w:r>
      <w:r w:rsidR="002B0C69" w:rsidRPr="002B0C69">
        <w:rPr>
          <w:rFonts w:ascii="Times New Roman" w:hAnsi="Times New Roman"/>
          <w:noProof/>
          <w:spacing w:val="2"/>
          <w:sz w:val="28"/>
          <w:szCs w:val="28"/>
          <w:lang w:val="es-MX"/>
        </w:rPr>
        <w:t>3</w:t>
      </w:r>
      <w:r w:rsidRPr="002B0C69">
        <w:rPr>
          <w:rFonts w:ascii="Times New Roman" w:hAnsi="Times New Roman"/>
          <w:noProof/>
          <w:spacing w:val="2"/>
          <w:sz w:val="28"/>
          <w:szCs w:val="28"/>
          <w:lang w:val="es-MX"/>
        </w:rPr>
        <w:t>)</w:t>
      </w:r>
      <w:r w:rsidR="00FD43BA" w:rsidRPr="002B0C69">
        <w:rPr>
          <w:rFonts w:ascii="Times New Roman" w:hAnsi="Times New Roman"/>
          <w:noProof/>
          <w:spacing w:val="2"/>
          <w:sz w:val="28"/>
          <w:szCs w:val="28"/>
          <w:lang w:val="es-MX"/>
        </w:rPr>
        <w:t xml:space="preserve"> </w:t>
      </w:r>
      <w:r w:rsidR="002B0C69" w:rsidRPr="002B0C69">
        <w:rPr>
          <w:rFonts w:ascii="Times New Roman" w:hAnsi="Times New Roman"/>
          <w:noProof/>
          <w:spacing w:val="2"/>
          <w:sz w:val="28"/>
          <w:szCs w:val="28"/>
          <w:lang w:val="es-MX"/>
        </w:rPr>
        <w:t>Tổng hợp x</w:t>
      </w:r>
      <w:r w:rsidR="00FD43BA" w:rsidRPr="002B0C69">
        <w:rPr>
          <w:rFonts w:ascii="Times New Roman" w:hAnsi="Times New Roman"/>
          <w:noProof/>
          <w:spacing w:val="2"/>
          <w:sz w:val="28"/>
          <w:szCs w:val="28"/>
          <w:lang w:val="es-MX"/>
        </w:rPr>
        <w:t xml:space="preserve">ếp hạng năng lực </w:t>
      </w:r>
      <w:r w:rsidRPr="002B0C69">
        <w:rPr>
          <w:rFonts w:ascii="Times New Roman" w:hAnsi="Times New Roman"/>
          <w:noProof/>
          <w:spacing w:val="2"/>
          <w:sz w:val="28"/>
          <w:szCs w:val="28"/>
          <w:lang w:val="es-MX"/>
        </w:rPr>
        <w:t xml:space="preserve">theo thứ tự </w:t>
      </w:r>
      <w:r w:rsidR="00FD43BA" w:rsidRPr="002B0C69">
        <w:rPr>
          <w:rFonts w:ascii="Times New Roman" w:hAnsi="Times New Roman"/>
          <w:noProof/>
          <w:spacing w:val="2"/>
          <w:sz w:val="28"/>
          <w:szCs w:val="28"/>
          <w:lang w:val="es-MX"/>
        </w:rPr>
        <w:t>từ 01 đến 63 cho các tỉnh, thành phố.</w:t>
      </w:r>
    </w:p>
    <w:p w:rsidR="00F2460B" w:rsidRPr="00F2460B" w:rsidRDefault="00F2460B" w:rsidP="00F2460B">
      <w:pPr>
        <w:widowControl w:val="0"/>
        <w:spacing w:after="120"/>
        <w:ind w:left="720" w:firstLine="720"/>
        <w:rPr>
          <w:rFonts w:ascii="Times New Roman" w:hAnsi="Times New Roman"/>
          <w:noProof/>
          <w:spacing w:val="2"/>
          <w:sz w:val="28"/>
          <w:szCs w:val="28"/>
          <w:lang w:val="es-MX"/>
        </w:rPr>
        <w:sectPr w:rsidR="00F2460B" w:rsidRPr="00F2460B" w:rsidSect="002E721D">
          <w:pgSz w:w="12240" w:h="15840"/>
          <w:pgMar w:top="1134" w:right="1134" w:bottom="1134" w:left="1701" w:header="709" w:footer="709" w:gutter="0"/>
          <w:cols w:space="708"/>
          <w:titlePg/>
          <w:docGrid w:linePitch="381"/>
        </w:sectPr>
      </w:pPr>
    </w:p>
    <w:tbl>
      <w:tblPr>
        <w:tblW w:w="152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3178"/>
        <w:gridCol w:w="3213"/>
        <w:gridCol w:w="4807"/>
      </w:tblGrid>
      <w:tr w:rsidR="00E33E91" w:rsidRPr="002B0C69" w:rsidTr="002B0C69">
        <w:trPr>
          <w:cantSplit/>
          <w:trHeight w:val="274"/>
          <w:tblHeader/>
        </w:trPr>
        <w:tc>
          <w:tcPr>
            <w:tcW w:w="15284" w:type="dxa"/>
            <w:gridSpan w:val="4"/>
            <w:shd w:val="clear" w:color="000000" w:fill="EEECE1"/>
            <w:vAlign w:val="center"/>
          </w:tcPr>
          <w:p w:rsidR="00E33E91" w:rsidRPr="002B0C69" w:rsidRDefault="00F2460B" w:rsidP="00D75600">
            <w:pPr>
              <w:pStyle w:val="Heading2"/>
              <w:spacing w:before="120" w:after="120"/>
              <w:rPr>
                <w:rFonts w:eastAsia="Times New Roman"/>
                <w:sz w:val="22"/>
                <w:szCs w:val="22"/>
              </w:rPr>
            </w:pPr>
            <w:r w:rsidRPr="002B0C69">
              <w:rPr>
                <w:sz w:val="22"/>
                <w:szCs w:val="22"/>
              </w:rPr>
              <w:lastRenderedPageBreak/>
              <w:t>III</w:t>
            </w:r>
            <w:r w:rsidR="00E33E91" w:rsidRPr="002B0C69">
              <w:rPr>
                <w:sz w:val="22"/>
                <w:szCs w:val="22"/>
              </w:rPr>
              <w:t>. Hướng dẫn chấm điểm chi tiết</w:t>
            </w:r>
          </w:p>
        </w:tc>
      </w:tr>
      <w:tr w:rsidR="00511693" w:rsidRPr="002B0C69" w:rsidTr="002B0C69">
        <w:trPr>
          <w:cantSplit/>
          <w:trHeight w:val="452"/>
          <w:tblHeader/>
        </w:trPr>
        <w:tc>
          <w:tcPr>
            <w:tcW w:w="4086" w:type="dxa"/>
            <w:shd w:val="clear" w:color="000000" w:fill="EEECE1"/>
            <w:vAlign w:val="center"/>
            <w:hideMark/>
          </w:tcPr>
          <w:p w:rsidR="008065EC" w:rsidRPr="002B0C69" w:rsidRDefault="00C84C32" w:rsidP="008065EC">
            <w:pPr>
              <w:spacing w:before="0" w:after="0" w:line="240" w:lineRule="auto"/>
              <w:jc w:val="center"/>
              <w:rPr>
                <w:rFonts w:ascii="Times New Roman" w:eastAsia="Times New Roman" w:hAnsi="Times New Roman"/>
                <w:b/>
                <w:bCs/>
              </w:rPr>
            </w:pPr>
            <w:r w:rsidRPr="002B0C69">
              <w:rPr>
                <w:rFonts w:ascii="Times New Roman" w:eastAsia="Times New Roman" w:hAnsi="Times New Roman"/>
                <w:b/>
                <w:bCs/>
              </w:rPr>
              <w:t>TÊN NHÓM TIÊU CHÍ/TC/TCTP</w:t>
            </w:r>
          </w:p>
        </w:tc>
        <w:tc>
          <w:tcPr>
            <w:tcW w:w="3178" w:type="dxa"/>
            <w:shd w:val="clear" w:color="000000" w:fill="EEECE1"/>
            <w:vAlign w:val="center"/>
            <w:hideMark/>
          </w:tcPr>
          <w:p w:rsidR="008065EC" w:rsidRPr="002B0C69" w:rsidRDefault="00C84C32" w:rsidP="00821B77">
            <w:pPr>
              <w:spacing w:before="0" w:after="0" w:line="240" w:lineRule="auto"/>
              <w:jc w:val="center"/>
              <w:rPr>
                <w:rFonts w:ascii="Times New Roman" w:eastAsia="Times New Roman" w:hAnsi="Times New Roman"/>
                <w:b/>
                <w:bCs/>
              </w:rPr>
            </w:pPr>
            <w:r w:rsidRPr="002B0C69">
              <w:rPr>
                <w:rFonts w:ascii="Times New Roman" w:eastAsia="Times New Roman" w:hAnsi="Times New Roman"/>
                <w:b/>
                <w:bCs/>
              </w:rPr>
              <w:t>CƠ SỞ PHÁP LÝ</w:t>
            </w:r>
          </w:p>
        </w:tc>
        <w:tc>
          <w:tcPr>
            <w:tcW w:w="3213" w:type="dxa"/>
            <w:shd w:val="clear" w:color="000000" w:fill="EEECE1"/>
            <w:vAlign w:val="center"/>
            <w:hideMark/>
          </w:tcPr>
          <w:p w:rsidR="008065EC" w:rsidRPr="002B0C69" w:rsidRDefault="00C84C32" w:rsidP="008065EC">
            <w:pPr>
              <w:spacing w:before="0" w:after="0" w:line="240" w:lineRule="auto"/>
              <w:jc w:val="center"/>
              <w:rPr>
                <w:rFonts w:ascii="Times New Roman" w:eastAsia="Times New Roman" w:hAnsi="Times New Roman"/>
                <w:b/>
                <w:bCs/>
              </w:rPr>
            </w:pPr>
            <w:r w:rsidRPr="002B0C69">
              <w:rPr>
                <w:rFonts w:ascii="Times New Roman" w:eastAsia="Times New Roman" w:hAnsi="Times New Roman"/>
                <w:b/>
                <w:bCs/>
              </w:rPr>
              <w:t>TÀI LIỆU KIỂM CHỨNG</w:t>
            </w:r>
          </w:p>
        </w:tc>
        <w:tc>
          <w:tcPr>
            <w:tcW w:w="4807" w:type="dxa"/>
            <w:shd w:val="clear" w:color="000000" w:fill="EEECE1"/>
            <w:vAlign w:val="center"/>
            <w:hideMark/>
          </w:tcPr>
          <w:p w:rsidR="008065EC" w:rsidRPr="002B0C69" w:rsidRDefault="00C84C32" w:rsidP="008065EC">
            <w:pPr>
              <w:spacing w:before="0" w:after="0" w:line="240" w:lineRule="auto"/>
              <w:jc w:val="center"/>
              <w:rPr>
                <w:rFonts w:ascii="Times New Roman" w:eastAsia="Times New Roman" w:hAnsi="Times New Roman"/>
                <w:b/>
                <w:bCs/>
              </w:rPr>
            </w:pPr>
            <w:r w:rsidRPr="002B0C69">
              <w:rPr>
                <w:rFonts w:ascii="Times New Roman" w:eastAsia="Times New Roman" w:hAnsi="Times New Roman"/>
                <w:b/>
                <w:bCs/>
              </w:rPr>
              <w:t>DIỄN GIẢI</w:t>
            </w:r>
            <w:r w:rsidR="002B4BCA" w:rsidRPr="002B0C69">
              <w:rPr>
                <w:rFonts w:ascii="Times New Roman" w:eastAsia="Times New Roman" w:hAnsi="Times New Roman"/>
                <w:b/>
                <w:bCs/>
              </w:rPr>
              <w:t xml:space="preserve"> PHƯƠNG PHÁP CHẤM ĐIỂM</w:t>
            </w:r>
          </w:p>
        </w:tc>
      </w:tr>
      <w:tr w:rsidR="00511693" w:rsidRPr="002B0C69" w:rsidTr="002B0C69">
        <w:trPr>
          <w:cantSplit/>
          <w:trHeight w:val="444"/>
          <w:tblHeader/>
        </w:trPr>
        <w:tc>
          <w:tcPr>
            <w:tcW w:w="15284" w:type="dxa"/>
            <w:gridSpan w:val="4"/>
            <w:shd w:val="clear" w:color="auto" w:fill="auto"/>
            <w:vAlign w:val="center"/>
            <w:hideMark/>
          </w:tcPr>
          <w:p w:rsidR="008065EC" w:rsidRPr="002B0C69" w:rsidRDefault="008065EC" w:rsidP="00993082">
            <w:pPr>
              <w:spacing w:before="0" w:after="0" w:line="240" w:lineRule="auto"/>
              <w:jc w:val="left"/>
              <w:rPr>
                <w:rFonts w:ascii="Times New Roman" w:eastAsia="Times New Roman" w:hAnsi="Times New Roman"/>
                <w:b/>
                <w:bCs/>
              </w:rPr>
            </w:pPr>
            <w:bookmarkStart w:id="15" w:name="RANGE!A3"/>
            <w:r w:rsidRPr="002B0C69">
              <w:rPr>
                <w:rFonts w:ascii="Times New Roman" w:eastAsia="Times New Roman" w:hAnsi="Times New Roman"/>
                <w:b/>
                <w:bCs/>
              </w:rPr>
              <w:t>NHÓM TIÊU CHÍ  I</w:t>
            </w:r>
            <w:r w:rsidR="00993082" w:rsidRPr="002B0C69">
              <w:rPr>
                <w:rFonts w:ascii="Times New Roman" w:eastAsia="Times New Roman" w:hAnsi="Times New Roman"/>
                <w:b/>
                <w:bCs/>
              </w:rPr>
              <w:t xml:space="preserve"> - </w:t>
            </w:r>
            <w:r w:rsidRPr="002B0C69">
              <w:rPr>
                <w:rFonts w:ascii="Times New Roman" w:eastAsia="Times New Roman" w:hAnsi="Times New Roman"/>
                <w:b/>
                <w:bCs/>
              </w:rPr>
              <w:t>TỔ CHỨC, NHIỆM VỤ BCH PCTT&amp;TKCN VÀ VPTT BCH</w:t>
            </w:r>
            <w:bookmarkEnd w:id="15"/>
            <w:r w:rsidRPr="002B0C69">
              <w:rPr>
                <w:rFonts w:ascii="Times New Roman" w:eastAsia="Times New Roman" w:hAnsi="Times New Roman"/>
                <w:b/>
                <w:bCs/>
              </w:rPr>
              <w:t> </w:t>
            </w:r>
          </w:p>
        </w:tc>
      </w:tr>
      <w:tr w:rsidR="00511693" w:rsidRPr="002B0C69" w:rsidTr="002B0C69">
        <w:trPr>
          <w:cantSplit/>
          <w:trHeight w:val="409"/>
          <w:tblHeader/>
        </w:trPr>
        <w:tc>
          <w:tcPr>
            <w:tcW w:w="15284" w:type="dxa"/>
            <w:gridSpan w:val="4"/>
            <w:shd w:val="clear" w:color="auto" w:fill="auto"/>
            <w:vAlign w:val="center"/>
            <w:hideMark/>
          </w:tcPr>
          <w:p w:rsidR="008065EC" w:rsidRPr="002B0C69" w:rsidRDefault="008065EC" w:rsidP="008065EC">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TC1</w:t>
            </w:r>
            <w:r w:rsidR="00993082" w:rsidRPr="002B0C69">
              <w:rPr>
                <w:rFonts w:ascii="Times New Roman" w:eastAsia="Times New Roman" w:hAnsi="Times New Roman"/>
                <w:b/>
                <w:bCs/>
              </w:rPr>
              <w:t xml:space="preserve"> </w:t>
            </w:r>
            <w:r w:rsidRPr="002B0C69">
              <w:rPr>
                <w:rFonts w:ascii="Times New Roman" w:eastAsia="Times New Roman" w:hAnsi="Times New Roman"/>
                <w:b/>
                <w:bCs/>
              </w:rPr>
              <w:t>- Tổ chức, kiện toàn, phân công nhiệm vụ của Ban Chỉ huy PCTT và TKCN cấp tỉnh</w:t>
            </w:r>
          </w:p>
        </w:tc>
      </w:tr>
      <w:tr w:rsidR="00511693" w:rsidRPr="002B0C69" w:rsidTr="002B0C69">
        <w:trPr>
          <w:cantSplit/>
          <w:trHeight w:val="415"/>
          <w:tblHeader/>
        </w:trPr>
        <w:tc>
          <w:tcPr>
            <w:tcW w:w="15284" w:type="dxa"/>
            <w:gridSpan w:val="4"/>
            <w:shd w:val="clear" w:color="auto" w:fill="auto"/>
            <w:vAlign w:val="center"/>
            <w:hideMark/>
          </w:tcPr>
          <w:p w:rsidR="008065EC" w:rsidRPr="002B0C69" w:rsidRDefault="008065EC" w:rsidP="00993082">
            <w:pPr>
              <w:spacing w:before="0" w:after="0" w:line="240" w:lineRule="auto"/>
              <w:rPr>
                <w:rFonts w:ascii="Times New Roman" w:eastAsia="Times New Roman" w:hAnsi="Times New Roman"/>
                <w:b/>
                <w:bCs/>
              </w:rPr>
            </w:pPr>
            <w:r w:rsidRPr="002B0C69">
              <w:rPr>
                <w:rFonts w:ascii="Times New Roman" w:eastAsia="Times New Roman" w:hAnsi="Times New Roman"/>
                <w:b/>
                <w:bCs/>
                <w:i/>
                <w:iCs/>
              </w:rPr>
              <w:t>TCTP 1.1</w:t>
            </w:r>
            <w:r w:rsidR="00993082" w:rsidRPr="002B0C69">
              <w:rPr>
                <w:rFonts w:ascii="Times New Roman" w:eastAsia="Times New Roman" w:hAnsi="Times New Roman"/>
                <w:b/>
                <w:bCs/>
                <w:i/>
                <w:iCs/>
              </w:rPr>
              <w:t>-</w:t>
            </w:r>
            <w:r w:rsidRPr="002B0C69">
              <w:rPr>
                <w:rFonts w:ascii="Times New Roman" w:eastAsia="Times New Roman" w:hAnsi="Times New Roman"/>
                <w:b/>
                <w:bCs/>
                <w:i/>
                <w:iCs/>
              </w:rPr>
              <w:t xml:space="preserve"> Tổ chức, kiện toàn Ban Chỉ huy PCTT và TKCN cấp tỉnh</w:t>
            </w:r>
          </w:p>
        </w:tc>
      </w:tr>
      <w:tr w:rsidR="0056294E" w:rsidRPr="002B0C69" w:rsidTr="002B0C69">
        <w:trPr>
          <w:cantSplit/>
          <w:trHeight w:val="3927"/>
          <w:tblHeader/>
        </w:trPr>
        <w:tc>
          <w:tcPr>
            <w:tcW w:w="4086" w:type="dxa"/>
            <w:shd w:val="clear" w:color="auto" w:fill="auto"/>
          </w:tcPr>
          <w:p w:rsidR="0056294E" w:rsidRPr="002B0C69" w:rsidRDefault="0056294E" w:rsidP="00A85BEF">
            <w:pPr>
              <w:spacing w:before="0" w:after="0" w:line="240" w:lineRule="auto"/>
              <w:jc w:val="left"/>
              <w:rPr>
                <w:rFonts w:ascii="Times New Roman" w:eastAsia="Times New Roman" w:hAnsi="Times New Roman"/>
              </w:rPr>
            </w:pPr>
            <w:r w:rsidRPr="002B0C69">
              <w:rPr>
                <w:rFonts w:ascii="Times New Roman" w:eastAsia="Times New Roman" w:hAnsi="Times New Roman"/>
              </w:rPr>
              <w:t>1.1.1. Kiện toàn</w:t>
            </w:r>
            <w:r w:rsidRPr="002B0C69">
              <w:rPr>
                <w:rFonts w:ascii="Times New Roman" w:eastAsia="Times New Roman" w:hAnsi="Times New Roman"/>
                <w:b/>
                <w:bCs/>
              </w:rPr>
              <w:t xml:space="preserve"> </w:t>
            </w:r>
            <w:r w:rsidR="00821B77" w:rsidRPr="002B0C69">
              <w:rPr>
                <w:rFonts w:ascii="Times New Roman" w:eastAsia="Times New Roman" w:hAnsi="Times New Roman"/>
              </w:rPr>
              <w:t xml:space="preserve">Ban chỉ huy PCTT </w:t>
            </w:r>
            <w:r w:rsidRPr="002B0C69">
              <w:rPr>
                <w:rFonts w:ascii="Times New Roman" w:eastAsia="Times New Roman" w:hAnsi="Times New Roman"/>
              </w:rPr>
              <w:t>&amp;TKCN</w:t>
            </w:r>
          </w:p>
          <w:p w:rsidR="00D26442" w:rsidRPr="002B0C69" w:rsidRDefault="00D26442" w:rsidP="00D26442">
            <w:pPr>
              <w:spacing w:before="0" w:after="0" w:line="240" w:lineRule="auto"/>
              <w:rPr>
                <w:rFonts w:ascii="Times New Roman" w:eastAsia="Times New Roman" w:hAnsi="Times New Roman"/>
              </w:rPr>
            </w:pPr>
          </w:p>
          <w:p w:rsidR="00D26442" w:rsidRPr="002B0C69" w:rsidRDefault="00D26442" w:rsidP="00D26442">
            <w:pPr>
              <w:spacing w:before="0" w:after="0" w:line="240" w:lineRule="auto"/>
              <w:rPr>
                <w:rFonts w:ascii="Times New Roman" w:eastAsia="Times New Roman" w:hAnsi="Times New Roman"/>
              </w:rPr>
            </w:pPr>
          </w:p>
          <w:p w:rsidR="00D26442" w:rsidRPr="002B0C69" w:rsidRDefault="00D26442" w:rsidP="00D26442">
            <w:pPr>
              <w:spacing w:before="0" w:after="0" w:line="240" w:lineRule="auto"/>
              <w:rPr>
                <w:rFonts w:ascii="Times New Roman" w:eastAsia="Times New Roman" w:hAnsi="Times New Roman"/>
              </w:rPr>
            </w:pPr>
            <w:r w:rsidRPr="002B0C69">
              <w:rPr>
                <w:rFonts w:ascii="Times New Roman" w:eastAsia="Times New Roman" w:hAnsi="Times New Roman"/>
              </w:rPr>
              <w:t>- Kiện toàn theo đúng quy định về thành phần và đúng thời điểm: 0,5 điểm</w:t>
            </w:r>
          </w:p>
          <w:p w:rsidR="00D26442" w:rsidRPr="002B0C69" w:rsidRDefault="00D26442" w:rsidP="00D26442">
            <w:pPr>
              <w:spacing w:before="0" w:after="0" w:line="240" w:lineRule="auto"/>
              <w:rPr>
                <w:rFonts w:ascii="Times New Roman" w:eastAsia="Times New Roman" w:hAnsi="Times New Roman"/>
              </w:rPr>
            </w:pPr>
            <w:r w:rsidRPr="002B0C69">
              <w:rPr>
                <w:rFonts w:ascii="Times New Roman" w:eastAsia="Times New Roman" w:hAnsi="Times New Roman"/>
              </w:rPr>
              <w:t>- Kiện toàn theo đúng quy định về thành phần nhưng không đúng thời điểm: 0,25</w:t>
            </w:r>
            <w:r w:rsidR="0089731A" w:rsidRPr="002B0C69">
              <w:rPr>
                <w:rFonts w:ascii="Times New Roman" w:eastAsia="Times New Roman" w:hAnsi="Times New Roman"/>
              </w:rPr>
              <w:t>đ</w:t>
            </w:r>
            <w:r w:rsidRPr="002B0C69">
              <w:rPr>
                <w:rFonts w:ascii="Times New Roman" w:eastAsia="Times New Roman" w:hAnsi="Times New Roman"/>
              </w:rPr>
              <w:t xml:space="preserve"> </w:t>
            </w:r>
            <w:r w:rsidR="0089731A" w:rsidRPr="002B0C69">
              <w:rPr>
                <w:rFonts w:ascii="Times New Roman" w:eastAsia="Times New Roman" w:hAnsi="Times New Roman"/>
              </w:rPr>
              <w:t xml:space="preserve"> </w:t>
            </w:r>
          </w:p>
          <w:p w:rsidR="0056294E" w:rsidRPr="002B0C69" w:rsidRDefault="00D26442" w:rsidP="00A85BEF">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Không kiện toàn: </w:t>
            </w:r>
            <w:r w:rsidR="0089731A" w:rsidRPr="002B0C69">
              <w:rPr>
                <w:rFonts w:ascii="Times New Roman" w:eastAsia="Times New Roman" w:hAnsi="Times New Roman"/>
              </w:rPr>
              <w:t xml:space="preserve">                          </w:t>
            </w:r>
            <w:r w:rsidRPr="002B0C69">
              <w:rPr>
                <w:rFonts w:ascii="Times New Roman" w:eastAsia="Times New Roman" w:hAnsi="Times New Roman"/>
              </w:rPr>
              <w:t>0</w:t>
            </w:r>
            <w:r w:rsidR="0089731A" w:rsidRPr="002B0C69">
              <w:rPr>
                <w:rFonts w:ascii="Times New Roman" w:eastAsia="Times New Roman" w:hAnsi="Times New Roman"/>
              </w:rPr>
              <w:t xml:space="preserve">     đ</w:t>
            </w:r>
            <w:r w:rsidR="0056294E" w:rsidRPr="002B0C69">
              <w:rPr>
                <w:rFonts w:ascii="Times New Roman" w:eastAsia="Times New Roman" w:hAnsi="Times New Roman"/>
              </w:rPr>
              <w:t xml:space="preserve"> </w:t>
            </w:r>
          </w:p>
          <w:p w:rsidR="0056294E" w:rsidRPr="002B0C69" w:rsidRDefault="0056294E" w:rsidP="00A85BEF">
            <w:pPr>
              <w:spacing w:before="0" w:after="0" w:line="240" w:lineRule="auto"/>
              <w:jc w:val="left"/>
              <w:rPr>
                <w:rFonts w:ascii="Times New Roman" w:eastAsia="Times New Roman" w:hAnsi="Times New Roman"/>
              </w:rPr>
            </w:pPr>
          </w:p>
          <w:p w:rsidR="0056294E" w:rsidRPr="002B0C69" w:rsidRDefault="0056294E" w:rsidP="00A85BEF">
            <w:pPr>
              <w:pStyle w:val="ListParagraph"/>
              <w:spacing w:before="0" w:after="0" w:line="240" w:lineRule="auto"/>
              <w:jc w:val="left"/>
              <w:rPr>
                <w:rFonts w:ascii="Times New Roman" w:eastAsia="Times New Roman" w:hAnsi="Times New Roman"/>
              </w:rPr>
            </w:pPr>
          </w:p>
          <w:p w:rsidR="0056294E" w:rsidRPr="002B0C69" w:rsidRDefault="0056294E" w:rsidP="00A85BEF">
            <w:pPr>
              <w:pStyle w:val="ListParagraph"/>
              <w:spacing w:before="0" w:after="0" w:line="240" w:lineRule="auto"/>
              <w:jc w:val="left"/>
              <w:rPr>
                <w:rFonts w:ascii="Times New Roman" w:eastAsia="Times New Roman" w:hAnsi="Times New Roman"/>
              </w:rPr>
            </w:pPr>
          </w:p>
          <w:p w:rsidR="0056294E" w:rsidRPr="002B0C69" w:rsidRDefault="0056294E" w:rsidP="00A85BEF">
            <w:pPr>
              <w:pStyle w:val="ListParagraph"/>
              <w:spacing w:before="0" w:after="0" w:line="240" w:lineRule="auto"/>
              <w:jc w:val="left"/>
              <w:rPr>
                <w:rFonts w:ascii="Times New Roman" w:eastAsia="Times New Roman" w:hAnsi="Times New Roman"/>
              </w:rPr>
            </w:pPr>
          </w:p>
          <w:p w:rsidR="0056294E" w:rsidRPr="002B0C69" w:rsidRDefault="0056294E" w:rsidP="00A85BEF">
            <w:pPr>
              <w:pStyle w:val="ListParagraph"/>
              <w:spacing w:before="0" w:after="0" w:line="240" w:lineRule="auto"/>
              <w:jc w:val="left"/>
              <w:rPr>
                <w:rFonts w:ascii="Times New Roman" w:eastAsia="Times New Roman" w:hAnsi="Times New Roman"/>
              </w:rPr>
            </w:pPr>
          </w:p>
        </w:tc>
        <w:tc>
          <w:tcPr>
            <w:tcW w:w="3178" w:type="dxa"/>
            <w:shd w:val="clear" w:color="auto" w:fill="auto"/>
            <w:vAlign w:val="center"/>
          </w:tcPr>
          <w:p w:rsidR="0056294E" w:rsidRPr="002B0C69" w:rsidRDefault="0056294E" w:rsidP="00821B77">
            <w:pPr>
              <w:spacing w:before="0" w:after="0" w:line="240" w:lineRule="auto"/>
              <w:rPr>
                <w:rFonts w:ascii="Times New Roman" w:eastAsia="Times New Roman" w:hAnsi="Times New Roman"/>
              </w:rPr>
            </w:pPr>
            <w:r w:rsidRPr="002B0C69">
              <w:rPr>
                <w:rFonts w:ascii="Times New Roman" w:eastAsia="Times New Roman" w:hAnsi="Times New Roman"/>
              </w:rPr>
              <w:t>Quyết định thành lập kiện toàn thành viên BCH PCTT&amp;TKCN cấp tỉnh do Chủ tịch UBND tỉnh ban hành (kèm theo danh sách các thành viên BCH của tỉnh)</w:t>
            </w:r>
          </w:p>
        </w:tc>
        <w:tc>
          <w:tcPr>
            <w:tcW w:w="3213" w:type="dxa"/>
            <w:shd w:val="clear" w:color="auto" w:fill="auto"/>
            <w:vAlign w:val="center"/>
          </w:tcPr>
          <w:p w:rsidR="0056294E" w:rsidRPr="002B0C69" w:rsidRDefault="0056294E" w:rsidP="00821B77">
            <w:pPr>
              <w:spacing w:before="0" w:after="0" w:line="240" w:lineRule="auto"/>
              <w:rPr>
                <w:rFonts w:ascii="Times New Roman" w:eastAsia="Times New Roman" w:hAnsi="Times New Roman"/>
              </w:rPr>
            </w:pPr>
            <w:r w:rsidRPr="002B0C69">
              <w:rPr>
                <w:rFonts w:ascii="Times New Roman" w:eastAsia="Times New Roman" w:hAnsi="Times New Roman"/>
              </w:rPr>
              <w:t>Quyết định thành lập, kiện toàn thành viên BCH PCTT&amp;TKCN cấp tỉnh do Chủ tịch UBND tỉnh ban hành (kèm theo danh sách các thành viên BCH của tỉnh) năm đánh giá trên cơ sở Quyết định đã thành lập BCH PCTT&amp;TKCN.</w:t>
            </w:r>
          </w:p>
        </w:tc>
        <w:tc>
          <w:tcPr>
            <w:tcW w:w="4807" w:type="dxa"/>
            <w:shd w:val="clear" w:color="auto" w:fill="auto"/>
          </w:tcPr>
          <w:p w:rsidR="0056294E" w:rsidRPr="002B0C69" w:rsidRDefault="0056294E" w:rsidP="00A85BEF">
            <w:pPr>
              <w:spacing w:before="0" w:after="0" w:line="240" w:lineRule="auto"/>
              <w:rPr>
                <w:rFonts w:ascii="Times New Roman" w:eastAsia="Times New Roman" w:hAnsi="Times New Roman"/>
                <w:b/>
              </w:rPr>
            </w:pPr>
            <w:r w:rsidRPr="002B0C69">
              <w:rPr>
                <w:rFonts w:ascii="Times New Roman" w:eastAsia="Times New Roman" w:hAnsi="Times New Roman"/>
                <w:b/>
              </w:rPr>
              <w:t xml:space="preserve">1. Có kiện toàn BCH PCTT&amp;TKCN hàng năm:  </w:t>
            </w:r>
          </w:p>
          <w:p w:rsidR="0056294E" w:rsidRPr="002B0C69" w:rsidRDefault="0056294E" w:rsidP="00A85BEF">
            <w:pPr>
              <w:spacing w:before="0" w:after="0" w:line="240" w:lineRule="auto"/>
              <w:rPr>
                <w:rFonts w:ascii="Times New Roman" w:eastAsia="Times New Roman" w:hAnsi="Times New Roman"/>
              </w:rPr>
            </w:pPr>
            <w:r w:rsidRPr="002B0C69">
              <w:rPr>
                <w:rFonts w:ascii="Times New Roman" w:eastAsia="Times New Roman" w:hAnsi="Times New Roman"/>
              </w:rPr>
              <w:t>- Hàng năm có Quyết định kiện toàn.</w:t>
            </w:r>
          </w:p>
          <w:p w:rsidR="0056294E" w:rsidRPr="002B0C69" w:rsidRDefault="0056294E" w:rsidP="00A85BEF">
            <w:pPr>
              <w:spacing w:before="0" w:after="0" w:line="240" w:lineRule="auto"/>
              <w:rPr>
                <w:rFonts w:ascii="Times New Roman" w:eastAsia="Times New Roman" w:hAnsi="Times New Roman"/>
              </w:rPr>
            </w:pPr>
            <w:r w:rsidRPr="002B0C69">
              <w:rPr>
                <w:rFonts w:ascii="Times New Roman" w:eastAsia="Times New Roman" w:hAnsi="Times New Roman"/>
              </w:rPr>
              <w:t>- Không phải kiện toàn, nhưng có văn bản không thay đổi thành viên BCH PCTT&amp;TKCN</w:t>
            </w:r>
          </w:p>
          <w:p w:rsidR="0056294E" w:rsidRPr="002B0C69" w:rsidRDefault="0056294E" w:rsidP="00A85BEF">
            <w:pPr>
              <w:spacing w:before="0" w:after="0" w:line="240" w:lineRule="auto"/>
              <w:rPr>
                <w:rFonts w:ascii="Times New Roman" w:eastAsia="Times New Roman" w:hAnsi="Times New Roman"/>
              </w:rPr>
            </w:pPr>
            <w:r w:rsidRPr="002B0C69">
              <w:rPr>
                <w:rFonts w:ascii="Times New Roman" w:eastAsia="Times New Roman" w:hAnsi="Times New Roman"/>
              </w:rPr>
              <w:t>- Trong “Báo cáo đánh giá kết quả thực hiện BCS của BCH PCTT&amp;TKCN” có nêu BCH không thay đổi thành phần</w:t>
            </w:r>
          </w:p>
          <w:p w:rsidR="0056294E" w:rsidRPr="002B0C69" w:rsidRDefault="0056294E" w:rsidP="00A85BEF">
            <w:pPr>
              <w:spacing w:before="0" w:after="0" w:line="240" w:lineRule="auto"/>
              <w:rPr>
                <w:rFonts w:ascii="Times New Roman" w:eastAsia="Times New Roman" w:hAnsi="Times New Roman"/>
              </w:rPr>
            </w:pPr>
            <w:r w:rsidRPr="002B0C69">
              <w:rPr>
                <w:rFonts w:ascii="Times New Roman" w:eastAsia="Times New Roman" w:hAnsi="Times New Roman"/>
              </w:rPr>
              <w:t>3 trường hợp trên đều được 0,25 điểm</w:t>
            </w:r>
          </w:p>
          <w:p w:rsidR="00D26442" w:rsidRPr="002B0C69" w:rsidRDefault="0056294E" w:rsidP="0056294E">
            <w:pPr>
              <w:spacing w:before="0" w:after="0" w:line="240" w:lineRule="auto"/>
              <w:rPr>
                <w:rFonts w:ascii="Times New Roman" w:eastAsia="Times New Roman" w:hAnsi="Times New Roman"/>
                <w:b/>
              </w:rPr>
            </w:pPr>
            <w:r w:rsidRPr="002B0C69">
              <w:rPr>
                <w:rFonts w:ascii="Times New Roman" w:eastAsia="Times New Roman" w:hAnsi="Times New Roman"/>
                <w:b/>
              </w:rPr>
              <w:t xml:space="preserve">2. Kiện toàn đúng thời điểm: </w:t>
            </w:r>
          </w:p>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 xml:space="preserve">- Có QĐ kiện toàn khi </w:t>
            </w:r>
            <w:r w:rsidR="0089731A" w:rsidRPr="002B0C69">
              <w:rPr>
                <w:rFonts w:ascii="Times New Roman" w:eastAsia="Times New Roman" w:hAnsi="Times New Roman"/>
              </w:rPr>
              <w:t>bổ sung</w:t>
            </w:r>
            <w:r w:rsidRPr="002B0C69">
              <w:rPr>
                <w:rFonts w:ascii="Times New Roman" w:eastAsia="Times New Roman" w:hAnsi="Times New Roman"/>
              </w:rPr>
              <w:t xml:space="preserve"> nhân sự mới thay thế </w:t>
            </w:r>
            <w:r w:rsidR="00D26442" w:rsidRPr="002B0C69">
              <w:rPr>
                <w:rFonts w:ascii="Times New Roman" w:eastAsia="Times New Roman" w:hAnsi="Times New Roman"/>
              </w:rPr>
              <w:t>kịp thời</w:t>
            </w:r>
            <w:r w:rsidRPr="002B0C69">
              <w:rPr>
                <w:rFonts w:ascii="Times New Roman" w:eastAsia="Times New Roman" w:hAnsi="Times New Roman"/>
              </w:rPr>
              <w:t>.</w:t>
            </w:r>
          </w:p>
          <w:p w:rsidR="00D26442" w:rsidRPr="002B0C69" w:rsidRDefault="00D26442" w:rsidP="00D26442">
            <w:pPr>
              <w:spacing w:before="0" w:after="0" w:line="240" w:lineRule="auto"/>
              <w:rPr>
                <w:rFonts w:ascii="Times New Roman" w:eastAsia="Times New Roman" w:hAnsi="Times New Roman"/>
              </w:rPr>
            </w:pPr>
            <w:r w:rsidRPr="002B0C69">
              <w:rPr>
                <w:rFonts w:ascii="Times New Roman" w:eastAsia="Times New Roman" w:hAnsi="Times New Roman"/>
              </w:rPr>
              <w:t>- Có văn bản phân công nhiệm vụ của BCH do thành viên BCH bị khuyết cho thành viên còn lại của BCH phụ trách để đảm bảo tính liên tục.</w:t>
            </w:r>
          </w:p>
          <w:p w:rsidR="00D26442" w:rsidRPr="002B0C69" w:rsidRDefault="00D26442" w:rsidP="00D26442">
            <w:pPr>
              <w:spacing w:before="0" w:after="0" w:line="240" w:lineRule="auto"/>
              <w:rPr>
                <w:rFonts w:ascii="Times New Roman" w:eastAsia="Times New Roman" w:hAnsi="Times New Roman"/>
              </w:rPr>
            </w:pPr>
            <w:r w:rsidRPr="002B0C69">
              <w:rPr>
                <w:rFonts w:ascii="Times New Roman" w:eastAsia="Times New Roman" w:hAnsi="Times New Roman"/>
              </w:rPr>
              <w:t>2 trường hợp này đều được 0</w:t>
            </w:r>
            <w:proofErr w:type="gramStart"/>
            <w:r w:rsidRPr="002B0C69">
              <w:rPr>
                <w:rFonts w:ascii="Times New Roman" w:eastAsia="Times New Roman" w:hAnsi="Times New Roman"/>
              </w:rPr>
              <w:t>,25</w:t>
            </w:r>
            <w:proofErr w:type="gramEnd"/>
            <w:r w:rsidRPr="002B0C69">
              <w:rPr>
                <w:rFonts w:ascii="Times New Roman" w:eastAsia="Times New Roman" w:hAnsi="Times New Roman"/>
              </w:rPr>
              <w:t xml:space="preserve"> điểm.</w:t>
            </w:r>
          </w:p>
        </w:tc>
      </w:tr>
      <w:tr w:rsidR="0056294E" w:rsidRPr="002B0C69" w:rsidTr="002B0C69">
        <w:trPr>
          <w:cantSplit/>
          <w:trHeight w:val="646"/>
          <w:tblHeader/>
        </w:trPr>
        <w:tc>
          <w:tcPr>
            <w:tcW w:w="4086"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1.1.2 - Bộ phận chuyên trách của BCH</w:t>
            </w:r>
          </w:p>
          <w:p w:rsidR="007865C4" w:rsidRPr="002B0C69" w:rsidRDefault="007865C4"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 Đã thành lập bộ phận chuyên trách: 0,25 đ</w:t>
            </w:r>
          </w:p>
          <w:p w:rsidR="007865C4" w:rsidRPr="002B0C69" w:rsidRDefault="007865C4" w:rsidP="007865C4">
            <w:pPr>
              <w:spacing w:before="0" w:after="0" w:line="240" w:lineRule="auto"/>
              <w:jc w:val="left"/>
              <w:rPr>
                <w:rFonts w:ascii="Times New Roman" w:eastAsia="Times New Roman" w:hAnsi="Times New Roman"/>
              </w:rPr>
            </w:pPr>
            <w:r w:rsidRPr="002B0C69">
              <w:rPr>
                <w:rFonts w:ascii="Times New Roman" w:eastAsia="Times New Roman" w:hAnsi="Times New Roman"/>
              </w:rPr>
              <w:t>- Chưa thành lập bộ phận chuyên trách: 0  đ</w:t>
            </w:r>
          </w:p>
        </w:tc>
        <w:tc>
          <w:tcPr>
            <w:tcW w:w="3178" w:type="dxa"/>
            <w:shd w:val="clear" w:color="auto" w:fill="auto"/>
            <w:vAlign w:val="center"/>
            <w:hideMark/>
          </w:tcPr>
          <w:p w:rsidR="0056294E" w:rsidRPr="002B0C69" w:rsidRDefault="0056294E" w:rsidP="00821B77">
            <w:pPr>
              <w:spacing w:before="0" w:after="0" w:line="240" w:lineRule="auto"/>
              <w:rPr>
                <w:rFonts w:ascii="Times New Roman" w:eastAsia="Times New Roman" w:hAnsi="Times New Roman"/>
              </w:rPr>
            </w:pPr>
            <w:r w:rsidRPr="002B0C69">
              <w:rPr>
                <w:rFonts w:ascii="Times New Roman" w:eastAsia="Times New Roman" w:hAnsi="Times New Roman"/>
              </w:rPr>
              <w:t>Quyết định thành lập bộ phận chuyên trách theo Khoản 23 Điều 1 Luật số 60/2020 và Khoản 3 Điều 27 Nghị định 66/2021/NĐ-CP</w:t>
            </w:r>
          </w:p>
        </w:tc>
        <w:tc>
          <w:tcPr>
            <w:tcW w:w="3213" w:type="dxa"/>
            <w:shd w:val="clear" w:color="auto" w:fill="auto"/>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Quyết định của UBND tỉnh về việc thành lập bộ phận chuyên trách.</w:t>
            </w:r>
          </w:p>
        </w:tc>
        <w:tc>
          <w:tcPr>
            <w:tcW w:w="4807" w:type="dxa"/>
            <w:shd w:val="clear" w:color="auto" w:fill="auto"/>
            <w:vAlign w:val="center"/>
            <w:hideMark/>
          </w:tcPr>
          <w:p w:rsidR="0056294E" w:rsidRPr="002B0C69" w:rsidRDefault="004E1AEB" w:rsidP="004E1AEB">
            <w:pPr>
              <w:spacing w:before="0" w:after="0" w:line="240" w:lineRule="auto"/>
              <w:rPr>
                <w:rFonts w:ascii="Times New Roman" w:eastAsia="Times New Roman" w:hAnsi="Times New Roman"/>
              </w:rPr>
            </w:pPr>
            <w:r w:rsidRPr="002B0C69">
              <w:rPr>
                <w:rFonts w:ascii="Times New Roman" w:eastAsia="Times New Roman" w:hAnsi="Times New Roman"/>
              </w:rPr>
              <w:t>- Có thành lập Bộ phận chuyên trách bằng Quyết định của UBND tỉnh: 0,25 đ</w:t>
            </w:r>
          </w:p>
          <w:p w:rsidR="004E1AEB" w:rsidRPr="002B0C69" w:rsidRDefault="004E1AEB" w:rsidP="004E1AEB">
            <w:pPr>
              <w:spacing w:before="0" w:after="0" w:line="240" w:lineRule="auto"/>
              <w:rPr>
                <w:rFonts w:ascii="Times New Roman" w:eastAsia="Times New Roman" w:hAnsi="Times New Roman"/>
              </w:rPr>
            </w:pPr>
            <w:r w:rsidRPr="002B0C69">
              <w:rPr>
                <w:rFonts w:ascii="Times New Roman" w:eastAsia="Times New Roman" w:hAnsi="Times New Roman"/>
              </w:rPr>
              <w:t>- Chưa có quyết định: 0</w:t>
            </w:r>
          </w:p>
        </w:tc>
      </w:tr>
      <w:tr w:rsidR="0056294E" w:rsidRPr="002B0C69" w:rsidTr="002B0C69">
        <w:trPr>
          <w:cantSplit/>
          <w:trHeight w:val="367"/>
          <w:tblHeader/>
        </w:trPr>
        <w:tc>
          <w:tcPr>
            <w:tcW w:w="15284" w:type="dxa"/>
            <w:gridSpan w:val="4"/>
            <w:shd w:val="clear" w:color="auto" w:fill="auto"/>
            <w:vAlign w:val="center"/>
            <w:hideMark/>
          </w:tcPr>
          <w:p w:rsidR="0056294E" w:rsidRPr="002B0C69" w:rsidRDefault="0056294E" w:rsidP="000F6C27">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 xml:space="preserve">TCTP 1.2 </w:t>
            </w:r>
            <w:r w:rsidR="000F6C27" w:rsidRPr="002B0C69">
              <w:rPr>
                <w:rFonts w:ascii="Times New Roman" w:eastAsia="Times New Roman" w:hAnsi="Times New Roman"/>
                <w:b/>
                <w:bCs/>
                <w:i/>
                <w:iCs/>
              </w:rPr>
              <w:t>-</w:t>
            </w:r>
            <w:r w:rsidRPr="002B0C69">
              <w:rPr>
                <w:rFonts w:ascii="Times New Roman" w:eastAsia="Times New Roman" w:hAnsi="Times New Roman"/>
                <w:b/>
                <w:bCs/>
                <w:i/>
                <w:iCs/>
              </w:rPr>
              <w:t xml:space="preserve"> Phân công nhiệm vụ của các thành viên BCH PCTT&amp;TKCN</w:t>
            </w:r>
          </w:p>
        </w:tc>
      </w:tr>
      <w:tr w:rsidR="0056294E" w:rsidRPr="002B0C69" w:rsidTr="002B0C69">
        <w:trPr>
          <w:cantSplit/>
          <w:trHeight w:val="2663"/>
          <w:tblHeader/>
        </w:trPr>
        <w:tc>
          <w:tcPr>
            <w:tcW w:w="4086" w:type="dxa"/>
            <w:shd w:val="clear" w:color="auto" w:fill="auto"/>
            <w:vAlign w:val="center"/>
            <w:hideMark/>
          </w:tcPr>
          <w:p w:rsidR="0056294E" w:rsidRPr="002B0C69" w:rsidRDefault="0056294E" w:rsidP="007865C4">
            <w:pPr>
              <w:spacing w:before="0" w:after="0" w:line="240" w:lineRule="auto"/>
              <w:jc w:val="left"/>
              <w:rPr>
                <w:rFonts w:ascii="Times New Roman" w:eastAsia="Times New Roman" w:hAnsi="Times New Roman"/>
              </w:rPr>
            </w:pPr>
            <w:r w:rsidRPr="002B0C69">
              <w:rPr>
                <w:rFonts w:ascii="Times New Roman" w:eastAsia="Times New Roman" w:hAnsi="Times New Roman"/>
              </w:rPr>
              <w:lastRenderedPageBreak/>
              <w:t>1.2.1 - Phân công nhiệm vụ c</w:t>
            </w:r>
            <w:r w:rsidR="007865C4" w:rsidRPr="002B0C69">
              <w:rPr>
                <w:rFonts w:ascii="Times New Roman" w:eastAsia="Times New Roman" w:hAnsi="Times New Roman"/>
              </w:rPr>
              <w:t>ủa</w:t>
            </w:r>
            <w:r w:rsidRPr="002B0C69">
              <w:rPr>
                <w:rFonts w:ascii="Times New Roman" w:eastAsia="Times New Roman" w:hAnsi="Times New Roman"/>
              </w:rPr>
              <w:t xml:space="preserve"> các thành viên </w:t>
            </w:r>
            <w:r w:rsidR="007865C4" w:rsidRPr="002B0C69">
              <w:rPr>
                <w:rFonts w:ascii="Times New Roman" w:eastAsia="Times New Roman" w:hAnsi="Times New Roman"/>
              </w:rPr>
              <w:t>BCH</w:t>
            </w:r>
          </w:p>
          <w:p w:rsidR="0032702C" w:rsidRPr="002B0C69" w:rsidRDefault="0032702C" w:rsidP="007865C4">
            <w:pPr>
              <w:spacing w:before="0" w:after="0" w:line="240" w:lineRule="auto"/>
              <w:jc w:val="left"/>
              <w:rPr>
                <w:rFonts w:ascii="Times New Roman" w:eastAsia="Times New Roman" w:hAnsi="Times New Roman"/>
              </w:rPr>
            </w:pPr>
          </w:p>
          <w:p w:rsidR="007865C4" w:rsidRPr="002B0C69" w:rsidRDefault="007865C4" w:rsidP="007865C4">
            <w:pPr>
              <w:spacing w:before="0" w:after="0" w:line="240" w:lineRule="auto"/>
              <w:jc w:val="left"/>
              <w:rPr>
                <w:rFonts w:ascii="Times New Roman" w:eastAsia="Times New Roman" w:hAnsi="Times New Roman"/>
                <w:i/>
              </w:rPr>
            </w:pPr>
            <w:r w:rsidRPr="002B0C69">
              <w:rPr>
                <w:rFonts w:ascii="Times New Roman" w:eastAsia="Times New Roman" w:hAnsi="Times New Roman"/>
                <w:i/>
              </w:rPr>
              <w:t>- Phân công nhiệm vụ của các thành viên BCH đảm bảo đúng và đủ nhiệm vụ theo quy định hiện hành</w:t>
            </w:r>
            <w:r w:rsidR="00821B77" w:rsidRPr="002B0C69">
              <w:rPr>
                <w:rFonts w:ascii="Times New Roman" w:eastAsia="Times New Roman" w:hAnsi="Times New Roman"/>
                <w:i/>
              </w:rPr>
              <w:t>: 0,5 điểm</w:t>
            </w:r>
          </w:p>
          <w:p w:rsidR="007865C4" w:rsidRPr="002B0C69" w:rsidRDefault="007865C4" w:rsidP="007865C4">
            <w:pPr>
              <w:spacing w:before="0" w:after="0" w:line="240" w:lineRule="auto"/>
              <w:jc w:val="left"/>
              <w:rPr>
                <w:rFonts w:ascii="Times New Roman" w:eastAsia="Times New Roman" w:hAnsi="Times New Roman"/>
                <w:i/>
              </w:rPr>
            </w:pPr>
            <w:r w:rsidRPr="002B0C69">
              <w:rPr>
                <w:rFonts w:ascii="Times New Roman" w:eastAsia="Times New Roman" w:hAnsi="Times New Roman"/>
                <w:i/>
              </w:rPr>
              <w:t>- Có phân công,</w:t>
            </w:r>
            <w:r w:rsidR="00821B77" w:rsidRPr="002B0C69">
              <w:rPr>
                <w:rFonts w:ascii="Times New Roman" w:eastAsia="Times New Roman" w:hAnsi="Times New Roman"/>
                <w:i/>
              </w:rPr>
              <w:t xml:space="preserve"> nhưng chưa đúng và đủ nhiệm vụ: 0,25 điểm</w:t>
            </w:r>
          </w:p>
          <w:p w:rsidR="00821B77" w:rsidRPr="002B0C69" w:rsidRDefault="00821B77" w:rsidP="007865C4">
            <w:pPr>
              <w:spacing w:before="0" w:after="0" w:line="240" w:lineRule="auto"/>
              <w:jc w:val="left"/>
              <w:rPr>
                <w:rFonts w:ascii="Times New Roman" w:eastAsia="Times New Roman" w:hAnsi="Times New Roman"/>
                <w:i/>
              </w:rPr>
            </w:pPr>
            <w:r w:rsidRPr="002B0C69">
              <w:rPr>
                <w:rFonts w:ascii="Times New Roman" w:eastAsia="Times New Roman" w:hAnsi="Times New Roman"/>
                <w:i/>
              </w:rPr>
              <w:t>- Không phân công: 0 điểm</w:t>
            </w:r>
          </w:p>
          <w:p w:rsidR="007865C4" w:rsidRPr="002B0C69" w:rsidRDefault="007865C4" w:rsidP="007865C4">
            <w:pPr>
              <w:spacing w:before="0" w:after="0" w:line="240" w:lineRule="auto"/>
              <w:jc w:val="left"/>
              <w:rPr>
                <w:rFonts w:ascii="Times New Roman" w:eastAsia="Times New Roman" w:hAnsi="Times New Roman"/>
              </w:rPr>
            </w:pPr>
          </w:p>
        </w:tc>
        <w:tc>
          <w:tcPr>
            <w:tcW w:w="3178"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Nhiệm vụ của BCH PCTT&amp;TKCN cấp tỉnh được quy định tại Khoản 1 Điều 43 Luật PCTT và Khoản 4 Điều 27 Nghị định 66/2021/NĐ-CP.</w:t>
            </w:r>
          </w:p>
        </w:tc>
        <w:tc>
          <w:tcPr>
            <w:tcW w:w="3213" w:type="dxa"/>
            <w:shd w:val="clear" w:color="auto" w:fill="auto"/>
            <w:vAlign w:val="center"/>
            <w:hideMark/>
          </w:tcPr>
          <w:p w:rsidR="0056294E" w:rsidRPr="002B0C69" w:rsidRDefault="0056294E" w:rsidP="007865C4">
            <w:pPr>
              <w:spacing w:before="0" w:after="0" w:line="240" w:lineRule="auto"/>
              <w:rPr>
                <w:rFonts w:ascii="Times New Roman" w:eastAsia="Times New Roman" w:hAnsi="Times New Roman"/>
              </w:rPr>
            </w:pPr>
            <w:r w:rsidRPr="002B0C69">
              <w:rPr>
                <w:rFonts w:ascii="Times New Roman" w:eastAsia="Times New Roman" w:hAnsi="Times New Roman"/>
              </w:rPr>
              <w:t xml:space="preserve">Quyết định/Văn bản của Trưởng </w:t>
            </w:r>
            <w:r w:rsidR="007865C4" w:rsidRPr="002B0C69">
              <w:rPr>
                <w:rFonts w:ascii="Times New Roman" w:eastAsia="Times New Roman" w:hAnsi="Times New Roman"/>
              </w:rPr>
              <w:t>BCH</w:t>
            </w:r>
            <w:r w:rsidRPr="002B0C69">
              <w:rPr>
                <w:rFonts w:ascii="Times New Roman" w:eastAsia="Times New Roman" w:hAnsi="Times New Roman"/>
              </w:rPr>
              <w:t xml:space="preserve"> phân công nhiệm vụ cho các thành viên BCH PCTT&amp;TKCN/BCH PCTT&amp;TKCN-PTDS cấp tỉnh</w:t>
            </w:r>
          </w:p>
        </w:tc>
        <w:tc>
          <w:tcPr>
            <w:tcW w:w="4807" w:type="dxa"/>
            <w:shd w:val="clear" w:color="auto" w:fill="auto"/>
            <w:vAlign w:val="center"/>
            <w:hideMark/>
          </w:tcPr>
          <w:p w:rsidR="007865C4" w:rsidRPr="002B0C69" w:rsidRDefault="0056294E" w:rsidP="0056294E">
            <w:pPr>
              <w:spacing w:before="0" w:after="0" w:line="240" w:lineRule="auto"/>
              <w:rPr>
                <w:rFonts w:ascii="Times New Roman" w:eastAsia="Times New Roman" w:hAnsi="Times New Roman"/>
                <w:spacing w:val="-2"/>
              </w:rPr>
            </w:pPr>
            <w:r w:rsidRPr="002B0C69">
              <w:rPr>
                <w:rFonts w:ascii="Times New Roman" w:eastAsia="Times New Roman" w:hAnsi="Times New Roman"/>
                <w:spacing w:val="-2"/>
              </w:rPr>
              <w:t xml:space="preserve">- Phân công </w:t>
            </w:r>
            <w:r w:rsidR="007865C4" w:rsidRPr="002B0C69">
              <w:rPr>
                <w:rFonts w:ascii="Times New Roman" w:eastAsia="Times New Roman" w:hAnsi="Times New Roman"/>
                <w:spacing w:val="-2"/>
              </w:rPr>
              <w:t xml:space="preserve">đúng, </w:t>
            </w:r>
            <w:r w:rsidRPr="002B0C69">
              <w:rPr>
                <w:rFonts w:ascii="Times New Roman" w:eastAsia="Times New Roman" w:hAnsi="Times New Roman"/>
                <w:spacing w:val="-2"/>
              </w:rPr>
              <w:t>đủ:</w:t>
            </w:r>
          </w:p>
          <w:p w:rsidR="007865C4" w:rsidRPr="002B0C69" w:rsidRDefault="007865C4" w:rsidP="0056294E">
            <w:pPr>
              <w:spacing w:before="0" w:after="0" w:line="240" w:lineRule="auto"/>
              <w:rPr>
                <w:rFonts w:ascii="Times New Roman" w:eastAsia="Times New Roman" w:hAnsi="Times New Roman"/>
                <w:spacing w:val="-2"/>
                <w:lang w:val="vi-VN"/>
              </w:rPr>
            </w:pPr>
            <w:r w:rsidRPr="002B0C69">
              <w:rPr>
                <w:rFonts w:ascii="Times New Roman" w:eastAsia="Times New Roman" w:hAnsi="Times New Roman"/>
                <w:spacing w:val="-2"/>
              </w:rPr>
              <w:t>+</w:t>
            </w:r>
            <w:r w:rsidR="0056294E" w:rsidRPr="002B0C69">
              <w:rPr>
                <w:rFonts w:ascii="Times New Roman" w:eastAsia="Times New Roman" w:hAnsi="Times New Roman"/>
                <w:spacing w:val="-2"/>
              </w:rPr>
              <w:t xml:space="preserve"> </w:t>
            </w:r>
            <w:r w:rsidRPr="002B0C69">
              <w:rPr>
                <w:rFonts w:ascii="Times New Roman" w:eastAsia="Times New Roman" w:hAnsi="Times New Roman"/>
                <w:spacing w:val="-2"/>
              </w:rPr>
              <w:t>Phân công đúng</w:t>
            </w:r>
            <w:r w:rsidR="00DC5FE9" w:rsidRPr="002B0C69">
              <w:rPr>
                <w:rFonts w:ascii="Times New Roman" w:eastAsia="Times New Roman" w:hAnsi="Times New Roman"/>
                <w:spacing w:val="-2"/>
                <w:lang w:val="vi-VN"/>
              </w:rPr>
              <w:t xml:space="preserve"> là</w:t>
            </w:r>
            <w:r w:rsidRPr="002B0C69">
              <w:rPr>
                <w:rFonts w:ascii="Times New Roman" w:eastAsia="Times New Roman" w:hAnsi="Times New Roman"/>
                <w:spacing w:val="-2"/>
              </w:rPr>
              <w:t xml:space="preserve"> việc phân công nhiệm vụ cho các thành viên </w:t>
            </w:r>
            <w:r w:rsidR="00DC5FE9" w:rsidRPr="002B0C69">
              <w:rPr>
                <w:rFonts w:ascii="Times New Roman" w:eastAsia="Times New Roman" w:hAnsi="Times New Roman"/>
                <w:spacing w:val="-2"/>
                <w:lang w:val="vi-VN"/>
              </w:rPr>
              <w:t xml:space="preserve">trong BCH </w:t>
            </w:r>
            <w:r w:rsidRPr="002B0C69">
              <w:rPr>
                <w:rFonts w:ascii="Times New Roman" w:eastAsia="Times New Roman" w:hAnsi="Times New Roman"/>
                <w:spacing w:val="-2"/>
              </w:rPr>
              <w:t>phải đảm bảo phù hợp với chức năng, nhiệm vụ của từng sở, ngành</w:t>
            </w:r>
            <w:r w:rsidR="00DC5FE9" w:rsidRPr="002B0C69">
              <w:rPr>
                <w:rFonts w:ascii="Times New Roman" w:eastAsia="Times New Roman" w:hAnsi="Times New Roman"/>
                <w:spacing w:val="-2"/>
                <w:lang w:val="vi-VN"/>
              </w:rPr>
              <w:t xml:space="preserve"> và khi thiên tai xảy ra các thành viên đó phối hợp, điều hành công t</w:t>
            </w:r>
            <w:r w:rsidR="00D81816" w:rsidRPr="002B0C69">
              <w:rPr>
                <w:rFonts w:ascii="Times New Roman" w:eastAsia="Times New Roman" w:hAnsi="Times New Roman"/>
                <w:spacing w:val="-2"/>
                <w:lang w:val="vi-VN"/>
              </w:rPr>
              <w:t>ác</w:t>
            </w:r>
            <w:r w:rsidR="00DC5FE9" w:rsidRPr="002B0C69">
              <w:rPr>
                <w:rFonts w:ascii="Times New Roman" w:eastAsia="Times New Roman" w:hAnsi="Times New Roman"/>
                <w:spacing w:val="-2"/>
                <w:lang w:val="vi-VN"/>
              </w:rPr>
              <w:t xml:space="preserve"> của ngành mình khi có thiên tai xảy ra.</w:t>
            </w:r>
          </w:p>
          <w:p w:rsidR="00D81816" w:rsidRPr="002B0C69" w:rsidRDefault="007865C4" w:rsidP="007865C4">
            <w:pPr>
              <w:spacing w:before="0" w:after="0" w:line="240" w:lineRule="auto"/>
              <w:rPr>
                <w:rFonts w:ascii="Times New Roman" w:eastAsia="Times New Roman" w:hAnsi="Times New Roman"/>
                <w:spacing w:val="-2"/>
                <w:lang w:val="vi-VN"/>
              </w:rPr>
            </w:pPr>
            <w:r w:rsidRPr="002B0C69">
              <w:rPr>
                <w:rFonts w:ascii="Times New Roman" w:eastAsia="Times New Roman" w:hAnsi="Times New Roman"/>
              </w:rPr>
              <w:t>+</w:t>
            </w:r>
            <w:r w:rsidR="0056294E" w:rsidRPr="002B0C69">
              <w:rPr>
                <w:rFonts w:ascii="Times New Roman" w:eastAsia="Times New Roman" w:hAnsi="Times New Roman"/>
                <w:spacing w:val="-2"/>
              </w:rPr>
              <w:t xml:space="preserve"> </w:t>
            </w:r>
            <w:r w:rsidRPr="002B0C69">
              <w:rPr>
                <w:rFonts w:ascii="Times New Roman" w:eastAsia="Times New Roman" w:hAnsi="Times New Roman"/>
                <w:spacing w:val="-2"/>
              </w:rPr>
              <w:t xml:space="preserve">Phân công đủ: </w:t>
            </w:r>
            <w:r w:rsidR="00D81816" w:rsidRPr="002B0C69">
              <w:rPr>
                <w:rFonts w:ascii="Times New Roman" w:eastAsia="Times New Roman" w:hAnsi="Times New Roman"/>
                <w:spacing w:val="-2"/>
                <w:lang w:val="vi-VN"/>
              </w:rPr>
              <w:t>Phân công đủ theo quy định, nhưng phù hợp với ngành của địa phương và thiên tai tai địa phương sát với thực tế.</w:t>
            </w:r>
          </w:p>
          <w:p w:rsidR="007865C4" w:rsidRPr="002B0C69" w:rsidRDefault="007865C4" w:rsidP="007865C4">
            <w:pPr>
              <w:spacing w:before="0" w:after="0" w:line="240" w:lineRule="auto"/>
              <w:rPr>
                <w:rFonts w:ascii="Times New Roman" w:eastAsia="Times New Roman" w:hAnsi="Times New Roman"/>
              </w:rPr>
            </w:pPr>
            <w:r w:rsidRPr="002B0C69">
              <w:rPr>
                <w:rFonts w:ascii="Times New Roman" w:eastAsia="Times New Roman" w:hAnsi="Times New Roman"/>
              </w:rPr>
              <w:t xml:space="preserve">Đạt được 2 </w:t>
            </w:r>
            <w:r w:rsidR="00FA79D3" w:rsidRPr="002B0C69">
              <w:rPr>
                <w:rFonts w:ascii="Times New Roman" w:eastAsia="Times New Roman" w:hAnsi="Times New Roman"/>
              </w:rPr>
              <w:t>yêu</w:t>
            </w:r>
            <w:r w:rsidRPr="002B0C69">
              <w:rPr>
                <w:rFonts w:ascii="Times New Roman" w:eastAsia="Times New Roman" w:hAnsi="Times New Roman"/>
              </w:rPr>
              <w:t xml:space="preserve"> cầu trên được </w:t>
            </w:r>
            <w:r w:rsidR="00D81816" w:rsidRPr="002B0C69">
              <w:rPr>
                <w:rFonts w:ascii="Times New Roman" w:eastAsia="Times New Roman" w:hAnsi="Times New Roman"/>
                <w:lang w:val="vi-VN"/>
              </w:rPr>
              <w:t xml:space="preserve">              </w:t>
            </w:r>
            <w:r w:rsidRPr="002B0C69">
              <w:rPr>
                <w:rFonts w:ascii="Times New Roman" w:eastAsia="Times New Roman" w:hAnsi="Times New Roman"/>
              </w:rPr>
              <w:t>0,5 đ</w:t>
            </w:r>
          </w:p>
          <w:p w:rsidR="007865C4" w:rsidRPr="002B0C69" w:rsidRDefault="007865C4" w:rsidP="00ED26AD">
            <w:pPr>
              <w:spacing w:before="0" w:after="0" w:line="240" w:lineRule="auto"/>
              <w:rPr>
                <w:rFonts w:ascii="Times New Roman" w:eastAsia="Times New Roman" w:hAnsi="Times New Roman"/>
              </w:rPr>
            </w:pPr>
            <w:r w:rsidRPr="002B0C69">
              <w:rPr>
                <w:rFonts w:ascii="Times New Roman" w:eastAsia="Times New Roman" w:hAnsi="Times New Roman"/>
                <w:spacing w:val="-2"/>
              </w:rPr>
              <w:t xml:space="preserve">- Chỉ phân công nhưng thiếu các nhiệm vụ và chưa </w:t>
            </w:r>
            <w:r w:rsidR="00D574BF" w:rsidRPr="002B0C69">
              <w:rPr>
                <w:rFonts w:ascii="Times New Roman" w:eastAsia="Times New Roman" w:hAnsi="Times New Roman"/>
                <w:spacing w:val="-2"/>
              </w:rPr>
              <w:t>phân công đúng</w:t>
            </w:r>
            <w:r w:rsidRPr="002B0C69">
              <w:rPr>
                <w:rFonts w:ascii="Times New Roman" w:eastAsia="Times New Roman" w:hAnsi="Times New Roman"/>
                <w:spacing w:val="-2"/>
              </w:rPr>
              <w:t>:</w:t>
            </w:r>
            <w:r w:rsidR="00D574BF" w:rsidRPr="002B0C69">
              <w:rPr>
                <w:rFonts w:ascii="Times New Roman" w:eastAsia="Times New Roman" w:hAnsi="Times New Roman"/>
                <w:spacing w:val="-2"/>
              </w:rPr>
              <w:t xml:space="preserve">        </w:t>
            </w:r>
            <w:r w:rsidR="00ED26AD" w:rsidRPr="002B0C69">
              <w:rPr>
                <w:rFonts w:ascii="Times New Roman" w:eastAsia="Times New Roman" w:hAnsi="Times New Roman"/>
                <w:spacing w:val="-2"/>
              </w:rPr>
              <w:t xml:space="preserve">              </w:t>
            </w:r>
            <w:r w:rsidR="00D81816" w:rsidRPr="002B0C69">
              <w:rPr>
                <w:rFonts w:ascii="Times New Roman" w:eastAsia="Times New Roman" w:hAnsi="Times New Roman"/>
                <w:spacing w:val="-2"/>
                <w:lang w:val="vi-VN"/>
              </w:rPr>
              <w:t xml:space="preserve">              </w:t>
            </w:r>
            <w:r w:rsidR="00FA79D3" w:rsidRPr="002B0C69">
              <w:rPr>
                <w:rFonts w:ascii="Times New Roman" w:eastAsia="Times New Roman" w:hAnsi="Times New Roman"/>
                <w:spacing w:val="-2"/>
              </w:rPr>
              <w:t>0,25 đ</w:t>
            </w:r>
          </w:p>
        </w:tc>
      </w:tr>
      <w:tr w:rsidR="0056294E" w:rsidRPr="002B0C69" w:rsidTr="002B0C69">
        <w:trPr>
          <w:cantSplit/>
          <w:trHeight w:val="1976"/>
          <w:tblHeader/>
        </w:trPr>
        <w:tc>
          <w:tcPr>
            <w:tcW w:w="4086" w:type="dxa"/>
            <w:shd w:val="clear" w:color="auto" w:fill="auto"/>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1.2.2 Kết quả thực hiện nhiệm vụ được phân công của thành viên Ban chỉ huy</w:t>
            </w:r>
          </w:p>
          <w:p w:rsidR="00FD2138" w:rsidRPr="002B0C69" w:rsidRDefault="00FD2138" w:rsidP="0056294E">
            <w:pPr>
              <w:spacing w:before="0" w:after="0" w:line="240" w:lineRule="auto"/>
              <w:rPr>
                <w:rFonts w:ascii="Times New Roman" w:hAnsi="Times New Roman"/>
                <w:i/>
                <w:iCs/>
              </w:rPr>
            </w:pPr>
            <w:r w:rsidRPr="002B0C69">
              <w:rPr>
                <w:rFonts w:ascii="Times New Roman" w:eastAsia="Times New Roman" w:hAnsi="Times New Roman"/>
                <w:i/>
              </w:rPr>
              <w:t xml:space="preserve">- </w:t>
            </w:r>
            <w:r w:rsidRPr="002B0C69">
              <w:rPr>
                <w:rFonts w:ascii="Times New Roman" w:hAnsi="Times New Roman"/>
                <w:i/>
                <w:iCs/>
              </w:rPr>
              <w:t>Trên 80% thành viên có báo cáo cuối năm về kết quả thực hiện nhiệm vụ được phân công: 0,75 điểm</w:t>
            </w:r>
          </w:p>
          <w:p w:rsidR="00FD2138" w:rsidRPr="002B0C69" w:rsidRDefault="00FD2138" w:rsidP="0056294E">
            <w:pPr>
              <w:spacing w:before="0" w:after="0" w:line="240" w:lineRule="auto"/>
              <w:rPr>
                <w:rFonts w:ascii="Times New Roman" w:hAnsi="Times New Roman"/>
                <w:i/>
                <w:iCs/>
              </w:rPr>
            </w:pPr>
            <w:r w:rsidRPr="002B0C69">
              <w:rPr>
                <w:rFonts w:ascii="Times New Roman" w:hAnsi="Times New Roman"/>
                <w:i/>
                <w:iCs/>
              </w:rPr>
              <w:t>- Từ 50%-80%: 0,5 điểm</w:t>
            </w:r>
          </w:p>
          <w:p w:rsidR="00FD2138" w:rsidRPr="002B0C69" w:rsidRDefault="00C53C25" w:rsidP="000F6C27">
            <w:pPr>
              <w:spacing w:before="0" w:after="0" w:line="240" w:lineRule="auto"/>
              <w:rPr>
                <w:rFonts w:ascii="Times New Roman" w:eastAsia="Times New Roman" w:hAnsi="Times New Roman"/>
              </w:rPr>
            </w:pPr>
            <w:r w:rsidRPr="002B0C69">
              <w:rPr>
                <w:rFonts w:ascii="Times New Roman" w:hAnsi="Times New Roman"/>
                <w:i/>
                <w:iCs/>
              </w:rPr>
              <w:t xml:space="preserve">- </w:t>
            </w:r>
            <w:r w:rsidR="00FD2138" w:rsidRPr="002B0C69">
              <w:rPr>
                <w:rFonts w:ascii="Times New Roman" w:hAnsi="Times New Roman"/>
                <w:i/>
                <w:iCs/>
              </w:rPr>
              <w:t xml:space="preserve">Dưới 50%: </w:t>
            </w:r>
            <w:r w:rsidRPr="002B0C69">
              <w:rPr>
                <w:rFonts w:ascii="Times New Roman" w:hAnsi="Times New Roman"/>
                <w:i/>
                <w:iCs/>
              </w:rPr>
              <w:t xml:space="preserve">     </w:t>
            </w:r>
            <w:r w:rsidR="00FD2138" w:rsidRPr="002B0C69">
              <w:rPr>
                <w:rFonts w:ascii="Times New Roman" w:hAnsi="Times New Roman"/>
                <w:i/>
                <w:iCs/>
              </w:rPr>
              <w:t>0</w:t>
            </w:r>
            <w:r w:rsidRPr="002B0C69">
              <w:rPr>
                <w:rFonts w:ascii="Times New Roman" w:hAnsi="Times New Roman"/>
                <w:i/>
                <w:iCs/>
              </w:rPr>
              <w:t xml:space="preserve">    điểm</w:t>
            </w:r>
          </w:p>
        </w:tc>
        <w:tc>
          <w:tcPr>
            <w:tcW w:w="3178" w:type="dxa"/>
            <w:shd w:val="clear" w:color="auto" w:fill="auto"/>
            <w:vAlign w:val="center"/>
            <w:hideMark/>
          </w:tcPr>
          <w:p w:rsidR="00FD2138" w:rsidRPr="002B0C69" w:rsidRDefault="0056294E" w:rsidP="00FD2138">
            <w:pPr>
              <w:spacing w:before="0" w:after="0" w:line="240" w:lineRule="auto"/>
              <w:rPr>
                <w:rFonts w:ascii="Times New Roman" w:eastAsia="Times New Roman" w:hAnsi="Times New Roman"/>
              </w:rPr>
            </w:pPr>
            <w:r w:rsidRPr="002B0C69">
              <w:rPr>
                <w:rFonts w:ascii="Times New Roman" w:eastAsia="Times New Roman" w:hAnsi="Times New Roman"/>
              </w:rPr>
              <w:t> </w:t>
            </w:r>
            <w:r w:rsidR="00FD2138" w:rsidRPr="002B0C69">
              <w:rPr>
                <w:rFonts w:ascii="Times New Roman" w:eastAsia="Times New Roman" w:hAnsi="Times New Roman"/>
              </w:rPr>
              <w:t>- Báo cáo của thành viên BCH về nhiệm vụ do trưởng ban BCH phân công cho thành viên nhiệm vụ theo sở ngành.</w:t>
            </w:r>
          </w:p>
          <w:p w:rsidR="0056294E" w:rsidRPr="002B0C69" w:rsidRDefault="00FD2138" w:rsidP="000F6C27">
            <w:pPr>
              <w:spacing w:before="0" w:after="0" w:line="240" w:lineRule="auto"/>
              <w:rPr>
                <w:rFonts w:ascii="Times New Roman" w:eastAsia="Times New Roman" w:hAnsi="Times New Roman"/>
              </w:rPr>
            </w:pPr>
            <w:r w:rsidRPr="002B0C69">
              <w:rPr>
                <w:rFonts w:ascii="Times New Roman" w:eastAsia="Times New Roman" w:hAnsi="Times New Roman"/>
              </w:rPr>
              <w:t>- Hoặc đánh giá của Trưởng BCH PCTT&amp;TKCN cấp tỉnh và kết quả hoạt động của các thành viên BCH.</w:t>
            </w:r>
          </w:p>
        </w:tc>
        <w:tc>
          <w:tcPr>
            <w:tcW w:w="3213" w:type="dxa"/>
            <w:shd w:val="clear" w:color="auto" w:fill="auto"/>
            <w:vAlign w:val="center"/>
            <w:hideMark/>
          </w:tcPr>
          <w:p w:rsidR="0056294E" w:rsidRPr="002B0C69" w:rsidRDefault="00FD2138" w:rsidP="00FD2138">
            <w:pPr>
              <w:spacing w:before="0" w:after="0" w:line="240" w:lineRule="auto"/>
              <w:rPr>
                <w:rFonts w:ascii="Times New Roman" w:eastAsia="Times New Roman" w:hAnsi="Times New Roman"/>
              </w:rPr>
            </w:pPr>
            <w:r w:rsidRPr="002B0C69">
              <w:rPr>
                <w:rFonts w:ascii="Times New Roman" w:eastAsia="Times New Roman" w:hAnsi="Times New Roman"/>
              </w:rPr>
              <w:t xml:space="preserve">- Có </w:t>
            </w:r>
            <w:r w:rsidR="0056294E" w:rsidRPr="002B0C69">
              <w:rPr>
                <w:rFonts w:ascii="Times New Roman" w:eastAsia="Times New Roman" w:hAnsi="Times New Roman"/>
              </w:rPr>
              <w:t xml:space="preserve">Báo cáo kết quả thực hiện công tác năm của </w:t>
            </w:r>
            <w:r w:rsidRPr="002B0C69">
              <w:rPr>
                <w:rFonts w:ascii="Times New Roman" w:eastAsia="Times New Roman" w:hAnsi="Times New Roman"/>
              </w:rPr>
              <w:t xml:space="preserve">từng </w:t>
            </w:r>
            <w:r w:rsidR="0056294E" w:rsidRPr="002B0C69">
              <w:rPr>
                <w:rFonts w:ascii="Times New Roman" w:eastAsia="Times New Roman" w:hAnsi="Times New Roman"/>
              </w:rPr>
              <w:t>thành viên B</w:t>
            </w:r>
            <w:r w:rsidRPr="002B0C69">
              <w:rPr>
                <w:rFonts w:ascii="Times New Roman" w:eastAsia="Times New Roman" w:hAnsi="Times New Roman"/>
              </w:rPr>
              <w:t>CH.</w:t>
            </w:r>
          </w:p>
          <w:p w:rsidR="00FD2138" w:rsidRPr="002B0C69" w:rsidRDefault="00FD2138" w:rsidP="00FD2138">
            <w:pPr>
              <w:spacing w:before="0" w:after="0" w:line="240" w:lineRule="auto"/>
              <w:rPr>
                <w:rFonts w:ascii="Times New Roman" w:eastAsia="Times New Roman" w:hAnsi="Times New Roman"/>
              </w:rPr>
            </w:pPr>
            <w:r w:rsidRPr="002B0C69">
              <w:rPr>
                <w:rFonts w:ascii="Times New Roman" w:eastAsia="Times New Roman" w:hAnsi="Times New Roman"/>
              </w:rPr>
              <w:t>- Hoặc kết quả đánh giá của Trưởng BCH PCTT&amp;TKCN về kết quả hoạt động của từng thành viên BCH.</w:t>
            </w:r>
          </w:p>
          <w:p w:rsidR="00FD2138" w:rsidRPr="002B0C69" w:rsidRDefault="00FD2138" w:rsidP="00FD2138">
            <w:pPr>
              <w:spacing w:before="0" w:after="0" w:line="240" w:lineRule="auto"/>
              <w:rPr>
                <w:rFonts w:ascii="Times New Roman" w:eastAsia="Times New Roman" w:hAnsi="Times New Roman"/>
              </w:rPr>
            </w:pPr>
          </w:p>
        </w:tc>
        <w:tc>
          <w:tcPr>
            <w:tcW w:w="4807" w:type="dxa"/>
            <w:shd w:val="clear" w:color="auto" w:fill="auto"/>
            <w:vAlign w:val="center"/>
            <w:hideMark/>
          </w:tcPr>
          <w:p w:rsidR="00E70BDB" w:rsidRPr="002B0C69" w:rsidRDefault="00FD2138" w:rsidP="00FD2138">
            <w:pPr>
              <w:spacing w:before="0" w:after="0" w:line="240" w:lineRule="auto"/>
              <w:rPr>
                <w:rFonts w:ascii="Times New Roman" w:eastAsia="Times New Roman" w:hAnsi="Times New Roman"/>
              </w:rPr>
            </w:pPr>
            <w:r w:rsidRPr="002B0C69">
              <w:rPr>
                <w:rFonts w:ascii="Times New Roman" w:eastAsia="Times New Roman" w:hAnsi="Times New Roman"/>
              </w:rPr>
              <w:t>- Số % được quy đổi theo số thành viên có báo cáo/tổng số thành viên trong BCH</w:t>
            </w:r>
            <w:r w:rsidR="00E70BDB" w:rsidRPr="002B0C69">
              <w:rPr>
                <w:rFonts w:ascii="Times New Roman" w:eastAsia="Times New Roman" w:hAnsi="Times New Roman"/>
              </w:rPr>
              <w:t xml:space="preserve"> về kết quả công tác của mình.</w:t>
            </w:r>
          </w:p>
          <w:p w:rsidR="0056294E" w:rsidRPr="002B0C69" w:rsidRDefault="00E70BDB" w:rsidP="00E70BDB">
            <w:pPr>
              <w:spacing w:before="0" w:after="0" w:line="240" w:lineRule="auto"/>
              <w:rPr>
                <w:rFonts w:ascii="Times New Roman" w:eastAsia="Times New Roman" w:hAnsi="Times New Roman"/>
              </w:rPr>
            </w:pPr>
            <w:r w:rsidRPr="002B0C69">
              <w:rPr>
                <w:rFonts w:ascii="Times New Roman" w:eastAsia="Times New Roman" w:hAnsi="Times New Roman"/>
              </w:rPr>
              <w:t xml:space="preserve"> - Hoặc Trưởng ban đ</w:t>
            </w:r>
            <w:r w:rsidR="00FD2138" w:rsidRPr="002B0C69">
              <w:rPr>
                <w:rFonts w:ascii="Times New Roman" w:eastAsia="Times New Roman" w:hAnsi="Times New Roman"/>
              </w:rPr>
              <w:t xml:space="preserve">ánh giá </w:t>
            </w:r>
            <w:r w:rsidRPr="002B0C69">
              <w:rPr>
                <w:rFonts w:ascii="Times New Roman" w:eastAsia="Times New Roman" w:hAnsi="Times New Roman"/>
              </w:rPr>
              <w:t xml:space="preserve">các thành </w:t>
            </w:r>
            <w:r w:rsidR="00A51F83" w:rsidRPr="002B0C69">
              <w:rPr>
                <w:rFonts w:ascii="Times New Roman" w:eastAsia="Times New Roman" w:hAnsi="Times New Roman"/>
              </w:rPr>
              <w:t>viên hoàn thành nhiệm vụ và quy</w:t>
            </w:r>
            <w:r w:rsidRPr="002B0C69">
              <w:rPr>
                <w:rFonts w:ascii="Times New Roman" w:eastAsia="Times New Roman" w:hAnsi="Times New Roman"/>
              </w:rPr>
              <w:t xml:space="preserve"> thành số %</w:t>
            </w:r>
            <w:r w:rsidR="00FD2138" w:rsidRPr="002B0C69">
              <w:rPr>
                <w:rFonts w:ascii="Times New Roman" w:eastAsia="Times New Roman" w:hAnsi="Times New Roman"/>
              </w:rPr>
              <w:t>.</w:t>
            </w:r>
          </w:p>
          <w:p w:rsidR="000F6C27" w:rsidRPr="002B0C69" w:rsidRDefault="000F6C27" w:rsidP="00E70BDB">
            <w:pPr>
              <w:spacing w:before="0" w:after="0" w:line="240" w:lineRule="auto"/>
              <w:rPr>
                <w:rFonts w:ascii="Times New Roman" w:eastAsia="Times New Roman" w:hAnsi="Times New Roman"/>
              </w:rPr>
            </w:pPr>
            <w:r w:rsidRPr="002B0C69">
              <w:rPr>
                <w:rFonts w:ascii="Times New Roman" w:eastAsia="Times New Roman" w:hAnsi="Times New Roman"/>
              </w:rPr>
              <w:t>Sau khi đã có được số % các thành viên tự đánh giá hoặc số % Trưởng ban</w:t>
            </w:r>
            <w:r w:rsidR="00A51F83" w:rsidRPr="002B0C69">
              <w:rPr>
                <w:rFonts w:ascii="Times New Roman" w:eastAsia="Times New Roman" w:hAnsi="Times New Roman"/>
              </w:rPr>
              <w:t xml:space="preserve"> đánh giá các thành viên đều đượ</w:t>
            </w:r>
            <w:r w:rsidRPr="002B0C69">
              <w:rPr>
                <w:rFonts w:ascii="Times New Roman" w:eastAsia="Times New Roman" w:hAnsi="Times New Roman"/>
              </w:rPr>
              <w:t>c điểm tính theo tỷ lệ %</w:t>
            </w:r>
            <w:r w:rsidR="00C53C25" w:rsidRPr="002B0C69">
              <w:rPr>
                <w:rFonts w:ascii="Times New Roman" w:eastAsia="Times New Roman" w:hAnsi="Times New Roman"/>
              </w:rPr>
              <w:t xml:space="preserve"> theo tiêu chí.</w:t>
            </w:r>
          </w:p>
        </w:tc>
      </w:tr>
      <w:tr w:rsidR="0056294E" w:rsidRPr="002B0C69" w:rsidTr="002B0C69">
        <w:trPr>
          <w:cantSplit/>
          <w:trHeight w:val="367"/>
          <w:tblHeader/>
        </w:trPr>
        <w:tc>
          <w:tcPr>
            <w:tcW w:w="10477" w:type="dxa"/>
            <w:gridSpan w:val="3"/>
            <w:shd w:val="clear" w:color="auto" w:fill="auto"/>
            <w:vAlign w:val="center"/>
            <w:hideMark/>
          </w:tcPr>
          <w:p w:rsidR="0056294E" w:rsidRPr="002B0C69" w:rsidRDefault="0056294E" w:rsidP="000F6C27">
            <w:pPr>
              <w:spacing w:before="0" w:after="0" w:line="240" w:lineRule="auto"/>
              <w:rPr>
                <w:rFonts w:ascii="Times New Roman" w:eastAsia="Times New Roman" w:hAnsi="Times New Roman"/>
                <w:b/>
                <w:bCs/>
              </w:rPr>
            </w:pPr>
            <w:r w:rsidRPr="002B0C69">
              <w:rPr>
                <w:rFonts w:ascii="Times New Roman" w:eastAsia="Times New Roman" w:hAnsi="Times New Roman"/>
                <w:b/>
                <w:bCs/>
              </w:rPr>
              <w:t>TC2</w:t>
            </w:r>
            <w:r w:rsidR="000F6C27" w:rsidRPr="002B0C69">
              <w:rPr>
                <w:rFonts w:ascii="Times New Roman" w:eastAsia="Times New Roman" w:hAnsi="Times New Roman"/>
                <w:b/>
                <w:bCs/>
              </w:rPr>
              <w:t xml:space="preserve"> -</w:t>
            </w:r>
            <w:r w:rsidRPr="002B0C69">
              <w:rPr>
                <w:rFonts w:ascii="Times New Roman" w:eastAsia="Times New Roman" w:hAnsi="Times New Roman"/>
                <w:b/>
                <w:bCs/>
              </w:rPr>
              <w:t xml:space="preserve"> BCH, Văn phòng thường trực Ban Chỉ huy</w:t>
            </w:r>
          </w:p>
        </w:tc>
        <w:tc>
          <w:tcPr>
            <w:tcW w:w="4807" w:type="dxa"/>
            <w:shd w:val="clear" w:color="auto" w:fill="auto"/>
            <w:vAlign w:val="center"/>
            <w:hideMark/>
          </w:tcPr>
          <w:p w:rsidR="0056294E" w:rsidRPr="002B0C69" w:rsidRDefault="0056294E" w:rsidP="0056294E">
            <w:pPr>
              <w:spacing w:before="0" w:after="0" w:line="240" w:lineRule="auto"/>
              <w:rPr>
                <w:rFonts w:ascii="Times New Roman" w:eastAsia="Times New Roman" w:hAnsi="Times New Roman"/>
                <w:b/>
                <w:bCs/>
              </w:rPr>
            </w:pPr>
            <w:r w:rsidRPr="002B0C69">
              <w:rPr>
                <w:rFonts w:ascii="Times New Roman" w:eastAsia="Times New Roman" w:hAnsi="Times New Roman"/>
                <w:b/>
                <w:bCs/>
              </w:rPr>
              <w:t> </w:t>
            </w:r>
          </w:p>
        </w:tc>
      </w:tr>
      <w:tr w:rsidR="0056294E" w:rsidRPr="002B0C69" w:rsidTr="002B0C69">
        <w:trPr>
          <w:cantSplit/>
          <w:trHeight w:val="367"/>
          <w:tblHeader/>
        </w:trPr>
        <w:tc>
          <w:tcPr>
            <w:tcW w:w="10477" w:type="dxa"/>
            <w:gridSpan w:val="3"/>
            <w:shd w:val="clear" w:color="auto" w:fill="auto"/>
            <w:vAlign w:val="center"/>
            <w:hideMark/>
          </w:tcPr>
          <w:p w:rsidR="0056294E" w:rsidRPr="002B0C69" w:rsidRDefault="0056294E" w:rsidP="000F6C27">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TCTP</w:t>
            </w:r>
            <w:r w:rsidR="000F6C27" w:rsidRPr="002B0C69">
              <w:rPr>
                <w:rFonts w:ascii="Times New Roman" w:eastAsia="Times New Roman" w:hAnsi="Times New Roman"/>
                <w:b/>
                <w:bCs/>
                <w:i/>
                <w:iCs/>
              </w:rPr>
              <w:t xml:space="preserve"> </w:t>
            </w:r>
            <w:r w:rsidRPr="002B0C69">
              <w:rPr>
                <w:rFonts w:ascii="Times New Roman" w:eastAsia="Times New Roman" w:hAnsi="Times New Roman"/>
                <w:b/>
                <w:bCs/>
                <w:i/>
                <w:iCs/>
              </w:rPr>
              <w:t>2.1</w:t>
            </w:r>
            <w:r w:rsidR="000F6C27" w:rsidRPr="002B0C69">
              <w:rPr>
                <w:rFonts w:ascii="Times New Roman" w:eastAsia="Times New Roman" w:hAnsi="Times New Roman"/>
                <w:b/>
                <w:bCs/>
                <w:i/>
                <w:iCs/>
              </w:rPr>
              <w:t xml:space="preserve"> -</w:t>
            </w:r>
            <w:r w:rsidRPr="002B0C69">
              <w:rPr>
                <w:rFonts w:ascii="Times New Roman" w:eastAsia="Times New Roman" w:hAnsi="Times New Roman"/>
                <w:b/>
                <w:bCs/>
                <w:i/>
                <w:iCs/>
              </w:rPr>
              <w:t xml:space="preserve"> Tập huấn nâng cao năng lực</w:t>
            </w:r>
          </w:p>
        </w:tc>
        <w:tc>
          <w:tcPr>
            <w:tcW w:w="4807" w:type="dxa"/>
            <w:shd w:val="clear" w:color="auto" w:fill="auto"/>
            <w:vAlign w:val="center"/>
            <w:hideMark/>
          </w:tcPr>
          <w:p w:rsidR="0056294E" w:rsidRPr="002B0C69" w:rsidRDefault="0056294E" w:rsidP="0056294E">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 </w:t>
            </w:r>
          </w:p>
        </w:tc>
      </w:tr>
      <w:tr w:rsidR="0056294E" w:rsidRPr="002B0C69" w:rsidTr="002B0C69">
        <w:trPr>
          <w:cantSplit/>
          <w:trHeight w:val="2408"/>
          <w:tblHeader/>
        </w:trPr>
        <w:tc>
          <w:tcPr>
            <w:tcW w:w="4086" w:type="dxa"/>
            <w:shd w:val="clear" w:color="auto" w:fill="auto"/>
            <w:vAlign w:val="center"/>
            <w:hideMark/>
          </w:tcPr>
          <w:p w:rsidR="0056294E" w:rsidRPr="002B0C69" w:rsidRDefault="0056294E" w:rsidP="000C1BEE">
            <w:pPr>
              <w:spacing w:before="0" w:after="0" w:line="240" w:lineRule="auto"/>
              <w:rPr>
                <w:rFonts w:ascii="Times New Roman" w:eastAsia="Times New Roman" w:hAnsi="Times New Roman"/>
              </w:rPr>
            </w:pPr>
            <w:r w:rsidRPr="002B0C69">
              <w:rPr>
                <w:rFonts w:ascii="Times New Roman" w:eastAsia="Times New Roman" w:hAnsi="Times New Roman"/>
              </w:rPr>
              <w:t>2.1.1 - Kế hoạch tập huấn, bồi dưỡng kiến thức PCTT cho cán bộ VPTT BCH và thành viên BCH các cấp</w:t>
            </w:r>
          </w:p>
          <w:p w:rsidR="00C53C25" w:rsidRPr="002B0C69" w:rsidRDefault="00C53C25" w:rsidP="00C53C25">
            <w:pPr>
              <w:spacing w:before="0" w:after="0" w:line="240" w:lineRule="auto"/>
              <w:jc w:val="left"/>
              <w:rPr>
                <w:rFonts w:ascii="Times New Roman" w:eastAsia="Times New Roman" w:hAnsi="Times New Roman"/>
                <w:i/>
              </w:rPr>
            </w:pPr>
            <w:r w:rsidRPr="002B0C69">
              <w:rPr>
                <w:rFonts w:ascii="Times New Roman" w:eastAsia="Times New Roman" w:hAnsi="Times New Roman"/>
                <w:i/>
              </w:rPr>
              <w:t>- Có kế hoạch đã phê duyệt:          0,5 điểm</w:t>
            </w:r>
          </w:p>
          <w:p w:rsidR="00C53C25" w:rsidRPr="002B0C69" w:rsidRDefault="00C53C25" w:rsidP="00C53C25">
            <w:pPr>
              <w:spacing w:before="0" w:after="0" w:line="240" w:lineRule="auto"/>
              <w:jc w:val="left"/>
              <w:rPr>
                <w:rFonts w:ascii="Times New Roman" w:eastAsia="Times New Roman" w:hAnsi="Times New Roman"/>
              </w:rPr>
            </w:pPr>
            <w:r w:rsidRPr="002B0C69">
              <w:rPr>
                <w:rFonts w:ascii="Times New Roman" w:eastAsia="Times New Roman" w:hAnsi="Times New Roman"/>
                <w:i/>
              </w:rPr>
              <w:t>- Chưa có kế hoạch:                          0 điểm</w:t>
            </w:r>
          </w:p>
        </w:tc>
        <w:tc>
          <w:tcPr>
            <w:tcW w:w="3178" w:type="dxa"/>
            <w:shd w:val="clear" w:color="auto" w:fill="auto"/>
            <w:vAlign w:val="center"/>
            <w:hideMark/>
          </w:tcPr>
          <w:p w:rsidR="0056294E" w:rsidRPr="002B0C69" w:rsidRDefault="0056294E" w:rsidP="00C53C25">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Điểm g khoản 4 điều 27 Nghị định 66/2021/NĐ-CP: Tổ chức huấn luyện, đào tạo, diễn tập, tập huấn cho các lực lượng tham gia hoạt động </w:t>
            </w:r>
            <w:r w:rsidR="00C53C25" w:rsidRPr="002B0C69">
              <w:rPr>
                <w:rFonts w:ascii="Times New Roman" w:eastAsia="Times New Roman" w:hAnsi="Times New Roman"/>
              </w:rPr>
              <w:t>PCTT&amp;TKCN</w:t>
            </w:r>
            <w:r w:rsidRPr="002B0C69">
              <w:rPr>
                <w:rFonts w:ascii="Times New Roman" w:eastAsia="Times New Roman" w:hAnsi="Times New Roman"/>
              </w:rPr>
              <w:t>;</w:t>
            </w:r>
            <w:r w:rsidRPr="002B0C69">
              <w:rPr>
                <w:rFonts w:ascii="Times New Roman" w:eastAsia="Times New Roman" w:hAnsi="Times New Roman"/>
              </w:rPr>
              <w:br/>
              <w:t>- Nghị Quyết 76/NQ-CP năm 2018: (1) Mục tiêu đến năm 2025</w:t>
            </w:r>
          </w:p>
        </w:tc>
        <w:tc>
          <w:tcPr>
            <w:tcW w:w="3213" w:type="dxa"/>
            <w:shd w:val="clear" w:color="auto" w:fill="auto"/>
            <w:vAlign w:val="center"/>
            <w:hideMark/>
          </w:tcPr>
          <w:p w:rsidR="0056294E" w:rsidRPr="002B0C69" w:rsidRDefault="00C53C25" w:rsidP="000C1BEE">
            <w:pPr>
              <w:spacing w:before="0" w:after="0" w:line="240" w:lineRule="auto"/>
              <w:rPr>
                <w:rFonts w:ascii="Times New Roman" w:eastAsia="Times New Roman" w:hAnsi="Times New Roman"/>
              </w:rPr>
            </w:pPr>
            <w:r w:rsidRPr="002B0C69">
              <w:rPr>
                <w:rFonts w:ascii="Times New Roman" w:eastAsia="Times New Roman" w:hAnsi="Times New Roman"/>
              </w:rPr>
              <w:t>Có “</w:t>
            </w:r>
            <w:r w:rsidR="0056294E" w:rsidRPr="002B0C69">
              <w:rPr>
                <w:rFonts w:ascii="Times New Roman" w:eastAsia="Times New Roman" w:hAnsi="Times New Roman"/>
              </w:rPr>
              <w:t>Kế hoạch được phê duyệt</w:t>
            </w:r>
            <w:r w:rsidRPr="002B0C69">
              <w:rPr>
                <w:rFonts w:ascii="Times New Roman" w:eastAsia="Times New Roman" w:hAnsi="Times New Roman"/>
              </w:rPr>
              <w:t xml:space="preserve"> của BCH</w:t>
            </w:r>
            <w:r w:rsidR="00A51F83" w:rsidRPr="002B0C69">
              <w:rPr>
                <w:rFonts w:ascii="Times New Roman" w:eastAsia="Times New Roman" w:hAnsi="Times New Roman"/>
              </w:rPr>
              <w:t>” về nhân sự cử</w:t>
            </w:r>
            <w:r w:rsidR="007A69BC" w:rsidRPr="002B0C69">
              <w:rPr>
                <w:rFonts w:ascii="Times New Roman" w:eastAsia="Times New Roman" w:hAnsi="Times New Roman"/>
              </w:rPr>
              <w:t xml:space="preserve"> đi tập huấn, thời gian và dự kiến địa điểm, nguồn kinh phí</w:t>
            </w:r>
            <w:r w:rsidRPr="002B0C69">
              <w:rPr>
                <w:rFonts w:ascii="Times New Roman" w:eastAsia="Times New Roman" w:hAnsi="Times New Roman"/>
              </w:rPr>
              <w:t xml:space="preserve"> </w:t>
            </w:r>
            <w:r w:rsidR="007A69BC" w:rsidRPr="002B0C69">
              <w:rPr>
                <w:rFonts w:ascii="Times New Roman" w:eastAsia="Times New Roman" w:hAnsi="Times New Roman"/>
              </w:rPr>
              <w:t xml:space="preserve"> </w:t>
            </w:r>
          </w:p>
        </w:tc>
        <w:tc>
          <w:tcPr>
            <w:tcW w:w="4807" w:type="dxa"/>
            <w:shd w:val="clear" w:color="auto" w:fill="auto"/>
            <w:vAlign w:val="center"/>
            <w:hideMark/>
          </w:tcPr>
          <w:p w:rsidR="007A69BC" w:rsidRPr="002B0C69" w:rsidRDefault="007A69BC" w:rsidP="007A69BC">
            <w:pPr>
              <w:spacing w:before="0" w:after="0" w:line="240" w:lineRule="auto"/>
              <w:rPr>
                <w:rFonts w:ascii="Times New Roman" w:eastAsia="Times New Roman" w:hAnsi="Times New Roman"/>
              </w:rPr>
            </w:pPr>
            <w:r w:rsidRPr="002B0C69">
              <w:rPr>
                <w:rFonts w:ascii="Times New Roman" w:eastAsia="Times New Roman" w:hAnsi="Times New Roman"/>
              </w:rPr>
              <w:t>Trong quyết định phê duyệt k</w:t>
            </w:r>
            <w:r w:rsidR="0056294E" w:rsidRPr="002B0C69">
              <w:rPr>
                <w:rFonts w:ascii="Times New Roman" w:eastAsia="Times New Roman" w:hAnsi="Times New Roman"/>
              </w:rPr>
              <w:t>hoạch tập huấn bồi dưỡng, kiến thức</w:t>
            </w:r>
            <w:r w:rsidRPr="002B0C69">
              <w:rPr>
                <w:rFonts w:ascii="Times New Roman" w:eastAsia="Times New Roman" w:hAnsi="Times New Roman"/>
              </w:rPr>
              <w:t>:</w:t>
            </w:r>
          </w:p>
          <w:p w:rsidR="00076782" w:rsidRPr="002B0C69" w:rsidRDefault="007A69BC" w:rsidP="007A69BC">
            <w:pPr>
              <w:spacing w:before="0" w:after="0" w:line="240" w:lineRule="auto"/>
              <w:rPr>
                <w:rFonts w:ascii="Times New Roman" w:eastAsia="Times New Roman" w:hAnsi="Times New Roman"/>
              </w:rPr>
            </w:pPr>
            <w:r w:rsidRPr="002B0C69">
              <w:rPr>
                <w:rFonts w:ascii="Times New Roman" w:eastAsia="Times New Roman" w:hAnsi="Times New Roman"/>
              </w:rPr>
              <w:t>- Đ</w:t>
            </w:r>
            <w:r w:rsidR="0056294E" w:rsidRPr="002B0C69">
              <w:rPr>
                <w:rFonts w:ascii="Times New Roman" w:eastAsia="Times New Roman" w:hAnsi="Times New Roman"/>
              </w:rPr>
              <w:t>ối tượng</w:t>
            </w:r>
            <w:r w:rsidR="00076782" w:rsidRPr="002B0C69">
              <w:rPr>
                <w:rFonts w:ascii="Times New Roman" w:eastAsia="Times New Roman" w:hAnsi="Times New Roman"/>
              </w:rPr>
              <w:t xml:space="preserve"> và số lượng học viên dự kiến tham dự tập huấn;</w:t>
            </w:r>
          </w:p>
          <w:p w:rsidR="00076782" w:rsidRPr="002B0C69" w:rsidRDefault="00076782" w:rsidP="00076782">
            <w:pPr>
              <w:spacing w:before="0" w:after="0" w:line="240" w:lineRule="auto"/>
              <w:rPr>
                <w:rFonts w:ascii="Times New Roman" w:eastAsia="Times New Roman" w:hAnsi="Times New Roman"/>
              </w:rPr>
            </w:pPr>
            <w:r w:rsidRPr="002B0C69">
              <w:rPr>
                <w:rFonts w:ascii="Times New Roman" w:eastAsia="Times New Roman" w:hAnsi="Times New Roman"/>
              </w:rPr>
              <w:t>- N</w:t>
            </w:r>
            <w:r w:rsidR="0056294E" w:rsidRPr="002B0C69">
              <w:rPr>
                <w:rFonts w:ascii="Times New Roman" w:eastAsia="Times New Roman" w:hAnsi="Times New Roman"/>
              </w:rPr>
              <w:t xml:space="preserve">ội dung </w:t>
            </w:r>
            <w:r w:rsidRPr="002B0C69">
              <w:rPr>
                <w:rFonts w:ascii="Times New Roman" w:eastAsia="Times New Roman" w:hAnsi="Times New Roman"/>
              </w:rPr>
              <w:t xml:space="preserve">kiến thức </w:t>
            </w:r>
            <w:r w:rsidR="0056294E" w:rsidRPr="002B0C69">
              <w:rPr>
                <w:rFonts w:ascii="Times New Roman" w:eastAsia="Times New Roman" w:hAnsi="Times New Roman"/>
              </w:rPr>
              <w:t>tập huấn</w:t>
            </w:r>
            <w:r w:rsidRPr="002B0C69">
              <w:rPr>
                <w:rFonts w:ascii="Times New Roman" w:eastAsia="Times New Roman" w:hAnsi="Times New Roman"/>
              </w:rPr>
              <w:t>;</w:t>
            </w:r>
          </w:p>
          <w:p w:rsidR="00076782" w:rsidRPr="002B0C69" w:rsidRDefault="00076782" w:rsidP="00076782">
            <w:pPr>
              <w:spacing w:before="0" w:after="0" w:line="240" w:lineRule="auto"/>
              <w:rPr>
                <w:rFonts w:ascii="Times New Roman" w:eastAsia="Times New Roman" w:hAnsi="Times New Roman"/>
              </w:rPr>
            </w:pPr>
            <w:r w:rsidRPr="002B0C69">
              <w:rPr>
                <w:rFonts w:ascii="Times New Roman" w:eastAsia="Times New Roman" w:hAnsi="Times New Roman"/>
              </w:rPr>
              <w:t>- Th</w:t>
            </w:r>
            <w:r w:rsidR="0056294E" w:rsidRPr="002B0C69">
              <w:rPr>
                <w:rFonts w:ascii="Times New Roman" w:eastAsia="Times New Roman" w:hAnsi="Times New Roman"/>
              </w:rPr>
              <w:t>ời gian, địa điểm dự kiến</w:t>
            </w:r>
            <w:r w:rsidRPr="002B0C69">
              <w:rPr>
                <w:rFonts w:ascii="Times New Roman" w:eastAsia="Times New Roman" w:hAnsi="Times New Roman"/>
              </w:rPr>
              <w:t>;</w:t>
            </w:r>
          </w:p>
          <w:p w:rsidR="00076782" w:rsidRPr="002B0C69" w:rsidRDefault="00076782" w:rsidP="00076782">
            <w:pPr>
              <w:spacing w:before="0" w:after="0" w:line="240" w:lineRule="auto"/>
              <w:rPr>
                <w:rFonts w:ascii="Times New Roman" w:eastAsia="Times New Roman" w:hAnsi="Times New Roman"/>
              </w:rPr>
            </w:pPr>
            <w:r w:rsidRPr="002B0C69">
              <w:rPr>
                <w:rFonts w:ascii="Times New Roman" w:eastAsia="Times New Roman" w:hAnsi="Times New Roman"/>
              </w:rPr>
              <w:t>-</w:t>
            </w:r>
            <w:r w:rsidR="0056294E" w:rsidRPr="002B0C69">
              <w:rPr>
                <w:rFonts w:ascii="Times New Roman" w:eastAsia="Times New Roman" w:hAnsi="Times New Roman"/>
              </w:rPr>
              <w:t xml:space="preserve"> </w:t>
            </w:r>
            <w:r w:rsidRPr="002B0C69">
              <w:rPr>
                <w:rFonts w:ascii="Times New Roman" w:eastAsia="Times New Roman" w:hAnsi="Times New Roman"/>
              </w:rPr>
              <w:t>H</w:t>
            </w:r>
            <w:r w:rsidR="0056294E" w:rsidRPr="002B0C69">
              <w:rPr>
                <w:rFonts w:ascii="Times New Roman" w:eastAsia="Times New Roman" w:hAnsi="Times New Roman"/>
              </w:rPr>
              <w:t>ình th</w:t>
            </w:r>
            <w:r w:rsidR="00CD50BF" w:rsidRPr="002B0C69">
              <w:rPr>
                <w:rFonts w:ascii="Times New Roman" w:eastAsia="Times New Roman" w:hAnsi="Times New Roman"/>
              </w:rPr>
              <w:t>ức tập huấn (trực tiếp, online…</w:t>
            </w:r>
            <w:r w:rsidR="0056294E" w:rsidRPr="002B0C69">
              <w:rPr>
                <w:rFonts w:ascii="Times New Roman" w:eastAsia="Times New Roman" w:hAnsi="Times New Roman"/>
              </w:rPr>
              <w:t>)</w:t>
            </w:r>
          </w:p>
          <w:p w:rsidR="0056294E" w:rsidRPr="002B0C69" w:rsidRDefault="00076782" w:rsidP="00076782">
            <w:pPr>
              <w:spacing w:before="0" w:after="0" w:line="240" w:lineRule="auto"/>
              <w:rPr>
                <w:rFonts w:ascii="Times New Roman" w:eastAsia="Times New Roman" w:hAnsi="Times New Roman"/>
              </w:rPr>
            </w:pPr>
            <w:r w:rsidRPr="002B0C69">
              <w:rPr>
                <w:rFonts w:ascii="Times New Roman" w:eastAsia="Times New Roman" w:hAnsi="Times New Roman"/>
              </w:rPr>
              <w:t>-</w:t>
            </w:r>
            <w:r w:rsidR="0056294E" w:rsidRPr="002B0C69">
              <w:rPr>
                <w:rFonts w:ascii="Times New Roman" w:eastAsia="Times New Roman" w:hAnsi="Times New Roman"/>
              </w:rPr>
              <w:t xml:space="preserve"> </w:t>
            </w:r>
            <w:r w:rsidRPr="002B0C69">
              <w:rPr>
                <w:rFonts w:ascii="Times New Roman" w:eastAsia="Times New Roman" w:hAnsi="Times New Roman"/>
              </w:rPr>
              <w:t>N</w:t>
            </w:r>
            <w:r w:rsidR="0056294E" w:rsidRPr="002B0C69">
              <w:rPr>
                <w:rFonts w:ascii="Times New Roman" w:eastAsia="Times New Roman" w:hAnsi="Times New Roman"/>
              </w:rPr>
              <w:t>guồn kinh phí</w:t>
            </w:r>
            <w:r w:rsidRPr="002B0C69">
              <w:rPr>
                <w:rFonts w:ascii="Times New Roman" w:eastAsia="Times New Roman" w:hAnsi="Times New Roman"/>
              </w:rPr>
              <w:t xml:space="preserve"> thực hiện tập huấn</w:t>
            </w:r>
            <w:r w:rsidR="0056294E" w:rsidRPr="002B0C69">
              <w:rPr>
                <w:rFonts w:ascii="Times New Roman" w:eastAsia="Times New Roman" w:hAnsi="Times New Roman"/>
              </w:rPr>
              <w:t xml:space="preserve">. </w:t>
            </w:r>
          </w:p>
          <w:p w:rsidR="00076782" w:rsidRPr="002B0C69" w:rsidRDefault="00076782" w:rsidP="00076782">
            <w:pPr>
              <w:spacing w:before="0" w:after="0" w:line="240" w:lineRule="auto"/>
              <w:rPr>
                <w:rFonts w:ascii="Times New Roman" w:eastAsia="Times New Roman" w:hAnsi="Times New Roman"/>
              </w:rPr>
            </w:pPr>
            <w:r w:rsidRPr="002B0C69">
              <w:rPr>
                <w:rFonts w:ascii="Times New Roman" w:eastAsia="Times New Roman" w:hAnsi="Times New Roman"/>
              </w:rPr>
              <w:t>Đảm bảo các nội dung trên: 0</w:t>
            </w:r>
            <w:proofErr w:type="gramStart"/>
            <w:r w:rsidRPr="002B0C69">
              <w:rPr>
                <w:rFonts w:ascii="Times New Roman" w:eastAsia="Times New Roman" w:hAnsi="Times New Roman"/>
              </w:rPr>
              <w:t>,5</w:t>
            </w:r>
            <w:proofErr w:type="gramEnd"/>
            <w:r w:rsidRPr="002B0C69">
              <w:rPr>
                <w:rFonts w:ascii="Times New Roman" w:eastAsia="Times New Roman" w:hAnsi="Times New Roman"/>
              </w:rPr>
              <w:t xml:space="preserve"> điểm.</w:t>
            </w:r>
          </w:p>
        </w:tc>
      </w:tr>
      <w:tr w:rsidR="0056294E" w:rsidRPr="002B0C69" w:rsidTr="002B0C69">
        <w:trPr>
          <w:cantSplit/>
          <w:trHeight w:val="2099"/>
          <w:tblHeader/>
        </w:trPr>
        <w:tc>
          <w:tcPr>
            <w:tcW w:w="4086" w:type="dxa"/>
            <w:shd w:val="clear" w:color="auto" w:fill="auto"/>
            <w:vAlign w:val="center"/>
            <w:hideMark/>
          </w:tcPr>
          <w:p w:rsidR="0056294E" w:rsidRPr="002B0C69" w:rsidRDefault="0056294E" w:rsidP="00CD50BF">
            <w:pPr>
              <w:spacing w:before="0" w:after="0" w:line="240" w:lineRule="auto"/>
              <w:rPr>
                <w:rFonts w:ascii="Times New Roman" w:eastAsia="Times New Roman" w:hAnsi="Times New Roman"/>
              </w:rPr>
            </w:pPr>
            <w:r w:rsidRPr="002B0C69">
              <w:rPr>
                <w:rFonts w:ascii="Times New Roman" w:eastAsia="Times New Roman" w:hAnsi="Times New Roman"/>
              </w:rPr>
              <w:lastRenderedPageBreak/>
              <w:t>2.1.2 - Kết quả cán bộ VPTT BCH và thành viên BCH các cấp được tập huấn, bồi dưỡng kiến thức PCTT</w:t>
            </w:r>
          </w:p>
          <w:p w:rsidR="00EF5A3C" w:rsidRPr="002B0C69" w:rsidRDefault="00EF5A3C" w:rsidP="0056294E">
            <w:pPr>
              <w:spacing w:before="0" w:after="0" w:line="240" w:lineRule="auto"/>
              <w:jc w:val="left"/>
              <w:rPr>
                <w:rFonts w:ascii="Times New Roman" w:eastAsia="Times New Roman" w:hAnsi="Times New Roman"/>
                <w:i/>
              </w:rPr>
            </w:pPr>
            <w:r w:rsidRPr="002B0C69">
              <w:rPr>
                <w:rFonts w:ascii="Times New Roman" w:eastAsia="Times New Roman" w:hAnsi="Times New Roman"/>
                <w:i/>
              </w:rPr>
              <w:t>- Trên 80% cán bộ VPTT và thành viên BCH các cấp được tập huấn</w:t>
            </w:r>
            <w:r w:rsidR="009B59EE" w:rsidRPr="002B0C69">
              <w:rPr>
                <w:rFonts w:ascii="Times New Roman" w:eastAsia="Times New Roman" w:hAnsi="Times New Roman"/>
                <w:i/>
              </w:rPr>
              <w:t xml:space="preserve">:        1,5   </w:t>
            </w:r>
            <w:r w:rsidR="00992608" w:rsidRPr="002B0C69">
              <w:rPr>
                <w:rFonts w:ascii="Times New Roman" w:eastAsia="Times New Roman" w:hAnsi="Times New Roman"/>
                <w:i/>
              </w:rPr>
              <w:t xml:space="preserve">  </w:t>
            </w:r>
            <w:r w:rsidR="009B59EE" w:rsidRPr="002B0C69">
              <w:rPr>
                <w:rFonts w:ascii="Times New Roman" w:eastAsia="Times New Roman" w:hAnsi="Times New Roman"/>
                <w:i/>
              </w:rPr>
              <w:t>đ</w:t>
            </w:r>
          </w:p>
          <w:p w:rsidR="009B59EE" w:rsidRPr="002B0C69" w:rsidRDefault="009B59EE" w:rsidP="0056294E">
            <w:pPr>
              <w:spacing w:before="0" w:after="0" w:line="240" w:lineRule="auto"/>
              <w:jc w:val="left"/>
              <w:rPr>
                <w:rFonts w:ascii="Times New Roman" w:eastAsia="Times New Roman" w:hAnsi="Times New Roman"/>
                <w:i/>
              </w:rPr>
            </w:pPr>
            <w:r w:rsidRPr="002B0C69">
              <w:rPr>
                <w:rFonts w:ascii="Times New Roman" w:eastAsia="Times New Roman" w:hAnsi="Times New Roman"/>
                <w:i/>
              </w:rPr>
              <w:t xml:space="preserve">- Từ 60 - 80% :                             1,25 </w:t>
            </w:r>
            <w:r w:rsidR="00992608" w:rsidRPr="002B0C69">
              <w:rPr>
                <w:rFonts w:ascii="Times New Roman" w:eastAsia="Times New Roman" w:hAnsi="Times New Roman"/>
                <w:i/>
              </w:rPr>
              <w:t xml:space="preserve">  </w:t>
            </w:r>
            <w:r w:rsidRPr="002B0C69">
              <w:rPr>
                <w:rFonts w:ascii="Times New Roman" w:eastAsia="Times New Roman" w:hAnsi="Times New Roman"/>
                <w:i/>
              </w:rPr>
              <w:t>đ</w:t>
            </w:r>
          </w:p>
          <w:p w:rsidR="009B59EE" w:rsidRPr="002B0C69" w:rsidRDefault="009B59EE" w:rsidP="0056294E">
            <w:pPr>
              <w:spacing w:before="0" w:after="0" w:line="240" w:lineRule="auto"/>
              <w:jc w:val="left"/>
              <w:rPr>
                <w:rFonts w:ascii="Times New Roman" w:eastAsia="Times New Roman" w:hAnsi="Times New Roman"/>
                <w:i/>
              </w:rPr>
            </w:pPr>
            <w:r w:rsidRPr="002B0C69">
              <w:rPr>
                <w:rFonts w:ascii="Times New Roman" w:eastAsia="Times New Roman" w:hAnsi="Times New Roman"/>
                <w:i/>
              </w:rPr>
              <w:t xml:space="preserve">- Từ 40-dưới 60%:                        1      </w:t>
            </w:r>
            <w:r w:rsidR="00992608" w:rsidRPr="002B0C69">
              <w:rPr>
                <w:rFonts w:ascii="Times New Roman" w:eastAsia="Times New Roman" w:hAnsi="Times New Roman"/>
                <w:i/>
              </w:rPr>
              <w:t xml:space="preserve"> </w:t>
            </w:r>
            <w:r w:rsidRPr="002B0C69">
              <w:rPr>
                <w:rFonts w:ascii="Times New Roman" w:eastAsia="Times New Roman" w:hAnsi="Times New Roman"/>
                <w:i/>
              </w:rPr>
              <w:t>đ</w:t>
            </w:r>
          </w:p>
          <w:p w:rsidR="009B59EE" w:rsidRPr="002B0C69" w:rsidRDefault="009B59EE" w:rsidP="009B59EE">
            <w:pPr>
              <w:spacing w:before="0" w:after="0" w:line="240" w:lineRule="auto"/>
              <w:jc w:val="left"/>
              <w:rPr>
                <w:rFonts w:ascii="Times New Roman" w:eastAsia="Times New Roman" w:hAnsi="Times New Roman"/>
                <w:i/>
              </w:rPr>
            </w:pPr>
            <w:r w:rsidRPr="002B0C69">
              <w:rPr>
                <w:rFonts w:ascii="Times New Roman" w:eastAsia="Times New Roman" w:hAnsi="Times New Roman"/>
                <w:i/>
              </w:rPr>
              <w:t xml:space="preserve">- Từ 20-dưới 40%:                        0,75 </w:t>
            </w:r>
            <w:r w:rsidR="00992608" w:rsidRPr="002B0C69">
              <w:rPr>
                <w:rFonts w:ascii="Times New Roman" w:eastAsia="Times New Roman" w:hAnsi="Times New Roman"/>
                <w:i/>
              </w:rPr>
              <w:t xml:space="preserve"> </w:t>
            </w:r>
            <w:r w:rsidRPr="002B0C69">
              <w:rPr>
                <w:rFonts w:ascii="Times New Roman" w:eastAsia="Times New Roman" w:hAnsi="Times New Roman"/>
                <w:i/>
              </w:rPr>
              <w:t>đ</w:t>
            </w:r>
          </w:p>
          <w:p w:rsidR="009B59EE" w:rsidRPr="002B0C69" w:rsidRDefault="009B59EE" w:rsidP="009B59EE">
            <w:pPr>
              <w:spacing w:before="0" w:after="0" w:line="240" w:lineRule="auto"/>
              <w:jc w:val="left"/>
              <w:rPr>
                <w:rFonts w:ascii="Times New Roman" w:eastAsia="Times New Roman" w:hAnsi="Times New Roman"/>
                <w:i/>
              </w:rPr>
            </w:pPr>
            <w:r w:rsidRPr="002B0C69">
              <w:rPr>
                <w:rFonts w:ascii="Times New Roman" w:eastAsia="Times New Roman" w:hAnsi="Times New Roman"/>
                <w:i/>
              </w:rPr>
              <w:t xml:space="preserve">- Dưới 20%:                                  0,50 </w:t>
            </w:r>
            <w:r w:rsidR="00992608" w:rsidRPr="002B0C69">
              <w:rPr>
                <w:rFonts w:ascii="Times New Roman" w:eastAsia="Times New Roman" w:hAnsi="Times New Roman"/>
                <w:i/>
              </w:rPr>
              <w:t xml:space="preserve"> </w:t>
            </w:r>
            <w:r w:rsidRPr="002B0C69">
              <w:rPr>
                <w:rFonts w:ascii="Times New Roman" w:eastAsia="Times New Roman" w:hAnsi="Times New Roman"/>
                <w:i/>
              </w:rPr>
              <w:t>đ</w:t>
            </w:r>
          </w:p>
          <w:p w:rsidR="009B59EE" w:rsidRPr="002B0C69" w:rsidRDefault="009B59EE" w:rsidP="009B59EE">
            <w:pPr>
              <w:spacing w:before="0" w:after="0" w:line="240" w:lineRule="auto"/>
              <w:jc w:val="left"/>
              <w:rPr>
                <w:rFonts w:ascii="Times New Roman" w:eastAsia="Times New Roman" w:hAnsi="Times New Roman"/>
              </w:rPr>
            </w:pPr>
            <w:r w:rsidRPr="002B0C69">
              <w:rPr>
                <w:rFonts w:ascii="Times New Roman" w:eastAsia="Times New Roman" w:hAnsi="Times New Roman"/>
                <w:i/>
              </w:rPr>
              <w:t xml:space="preserve">- Không có người tham gia:         0      </w:t>
            </w:r>
            <w:r w:rsidR="00992608" w:rsidRPr="002B0C69">
              <w:rPr>
                <w:rFonts w:ascii="Times New Roman" w:eastAsia="Times New Roman" w:hAnsi="Times New Roman"/>
                <w:i/>
              </w:rPr>
              <w:t xml:space="preserve"> </w:t>
            </w:r>
            <w:r w:rsidRPr="002B0C69">
              <w:rPr>
                <w:rFonts w:ascii="Times New Roman" w:eastAsia="Times New Roman" w:hAnsi="Times New Roman"/>
                <w:i/>
              </w:rPr>
              <w:t>đ</w:t>
            </w:r>
          </w:p>
        </w:tc>
        <w:tc>
          <w:tcPr>
            <w:tcW w:w="3178"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Căn cứ Luật PCTT, Nghị Quyết 76/NQ-CP, Nghị định 66/2021/NĐ-CP</w:t>
            </w:r>
          </w:p>
          <w:p w:rsidR="00EF5A3C" w:rsidRPr="002B0C69" w:rsidRDefault="00EF5A3C" w:rsidP="0056294E">
            <w:pPr>
              <w:spacing w:before="0" w:after="0" w:line="240" w:lineRule="auto"/>
              <w:jc w:val="left"/>
              <w:rPr>
                <w:rFonts w:ascii="Times New Roman" w:eastAsia="Times New Roman" w:hAnsi="Times New Roman"/>
              </w:rPr>
            </w:pPr>
          </w:p>
        </w:tc>
        <w:tc>
          <w:tcPr>
            <w:tcW w:w="3213" w:type="dxa"/>
            <w:shd w:val="clear" w:color="000000" w:fill="FFFFFF"/>
            <w:vAlign w:val="center"/>
            <w:hideMark/>
          </w:tcPr>
          <w:p w:rsidR="0056294E" w:rsidRPr="002B0C69" w:rsidRDefault="0056294E" w:rsidP="00CD50BF">
            <w:pPr>
              <w:spacing w:before="0" w:after="0" w:line="240" w:lineRule="auto"/>
              <w:rPr>
                <w:rFonts w:ascii="Times New Roman" w:eastAsia="Times New Roman" w:hAnsi="Times New Roman"/>
              </w:rPr>
            </w:pPr>
            <w:r w:rsidRPr="002B0C69">
              <w:rPr>
                <w:rFonts w:ascii="Times New Roman" w:eastAsia="Times New Roman" w:hAnsi="Times New Roman"/>
              </w:rPr>
              <w:t>Danh sách cán bộ VPTT và thành viên BCH các cấp đã tham gia các khoá tập huấn; Tài liệu tập huấn, báo cáo cuối khóa tập huấn; thời điểm, hình thức tập huấn.</w:t>
            </w:r>
          </w:p>
        </w:tc>
        <w:tc>
          <w:tcPr>
            <w:tcW w:w="4807" w:type="dxa"/>
            <w:shd w:val="clear" w:color="auto" w:fill="auto"/>
            <w:vAlign w:val="center"/>
            <w:hideMark/>
          </w:tcPr>
          <w:p w:rsidR="00825097" w:rsidRPr="002B0C69" w:rsidRDefault="002507C8" w:rsidP="00CD50BF">
            <w:pPr>
              <w:spacing w:before="0" w:after="0" w:line="240" w:lineRule="auto"/>
              <w:rPr>
                <w:rFonts w:ascii="Times New Roman" w:eastAsia="Times New Roman" w:hAnsi="Times New Roman"/>
              </w:rPr>
            </w:pPr>
            <w:r w:rsidRPr="002B0C69">
              <w:rPr>
                <w:rFonts w:ascii="Times New Roman" w:eastAsia="Times New Roman" w:hAnsi="Times New Roman"/>
              </w:rPr>
              <w:t xml:space="preserve">1. </w:t>
            </w:r>
            <w:r w:rsidR="0056294E" w:rsidRPr="002B0C69">
              <w:rPr>
                <w:rFonts w:ascii="Times New Roman" w:eastAsia="Times New Roman" w:hAnsi="Times New Roman"/>
              </w:rPr>
              <w:t xml:space="preserve">Cán bộ VPTT và thành viên BCH các cấp đã được tập huấn  từ nhiều nguồn khác nhau: </w:t>
            </w:r>
          </w:p>
          <w:p w:rsidR="00825097" w:rsidRPr="002B0C69" w:rsidRDefault="00825097" w:rsidP="00CD50BF">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r w:rsidR="0056294E" w:rsidRPr="002B0C69">
              <w:rPr>
                <w:rFonts w:ascii="Times New Roman" w:eastAsia="Times New Roman" w:hAnsi="Times New Roman"/>
              </w:rPr>
              <w:t>BCH cấp tỉnh/huyện/xã tổ chức</w:t>
            </w:r>
            <w:r w:rsidRPr="002B0C69">
              <w:rPr>
                <w:rFonts w:ascii="Times New Roman" w:eastAsia="Times New Roman" w:hAnsi="Times New Roman"/>
              </w:rPr>
              <w:t>;</w:t>
            </w:r>
          </w:p>
          <w:p w:rsidR="00825097" w:rsidRPr="002B0C69" w:rsidRDefault="00825097" w:rsidP="00CD50BF">
            <w:pPr>
              <w:spacing w:before="0" w:after="0" w:line="240" w:lineRule="auto"/>
              <w:rPr>
                <w:rFonts w:ascii="Times New Roman" w:eastAsia="Times New Roman" w:hAnsi="Times New Roman"/>
              </w:rPr>
            </w:pPr>
            <w:r w:rsidRPr="002B0C69">
              <w:rPr>
                <w:rFonts w:ascii="Times New Roman" w:eastAsia="Times New Roman" w:hAnsi="Times New Roman"/>
              </w:rPr>
              <w:t>- C</w:t>
            </w:r>
            <w:r w:rsidR="0056294E" w:rsidRPr="002B0C69">
              <w:rPr>
                <w:rFonts w:ascii="Times New Roman" w:eastAsia="Times New Roman" w:hAnsi="Times New Roman"/>
              </w:rPr>
              <w:t>ác cơ quan</w:t>
            </w:r>
            <w:r w:rsidRPr="002B0C69">
              <w:rPr>
                <w:rFonts w:ascii="Times New Roman" w:eastAsia="Times New Roman" w:hAnsi="Times New Roman"/>
              </w:rPr>
              <w:t xml:space="preserve"> về PCTT tổ chức;</w:t>
            </w:r>
          </w:p>
          <w:p w:rsidR="002507C8" w:rsidRPr="002B0C69" w:rsidRDefault="00825097" w:rsidP="00CD50BF">
            <w:pPr>
              <w:spacing w:before="0" w:after="0" w:line="240" w:lineRule="auto"/>
              <w:rPr>
                <w:rFonts w:ascii="Times New Roman" w:eastAsia="Times New Roman" w:hAnsi="Times New Roman"/>
              </w:rPr>
            </w:pPr>
            <w:r w:rsidRPr="002B0C69">
              <w:rPr>
                <w:rFonts w:ascii="Times New Roman" w:eastAsia="Times New Roman" w:hAnsi="Times New Roman"/>
              </w:rPr>
              <w:t xml:space="preserve">- Các </w:t>
            </w:r>
            <w:r w:rsidR="0056294E" w:rsidRPr="002B0C69">
              <w:rPr>
                <w:rFonts w:ascii="Times New Roman" w:eastAsia="Times New Roman" w:hAnsi="Times New Roman"/>
              </w:rPr>
              <w:t>tổ chức trong</w:t>
            </w:r>
            <w:r w:rsidRPr="002B0C69">
              <w:rPr>
                <w:rFonts w:ascii="Times New Roman" w:eastAsia="Times New Roman" w:hAnsi="Times New Roman"/>
              </w:rPr>
              <w:t>,</w:t>
            </w:r>
            <w:r w:rsidR="0056294E" w:rsidRPr="002B0C69">
              <w:rPr>
                <w:rFonts w:ascii="Times New Roman" w:eastAsia="Times New Roman" w:hAnsi="Times New Roman"/>
              </w:rPr>
              <w:t xml:space="preserve"> ngoài nước (Hội Chữ thập đỏ, Ban Tuyên giáo, Đề án 553, các dự án </w:t>
            </w:r>
            <w:r w:rsidRPr="002B0C69">
              <w:rPr>
                <w:rFonts w:ascii="Times New Roman" w:eastAsia="Times New Roman" w:hAnsi="Times New Roman"/>
              </w:rPr>
              <w:t xml:space="preserve">UNDP, </w:t>
            </w:r>
            <w:r w:rsidR="0056294E" w:rsidRPr="002B0C69">
              <w:rPr>
                <w:rFonts w:ascii="Times New Roman" w:eastAsia="Times New Roman" w:hAnsi="Times New Roman"/>
              </w:rPr>
              <w:t xml:space="preserve">Unicef, GIZ, GCF…,) </w:t>
            </w:r>
            <w:r w:rsidRPr="002B0C69">
              <w:rPr>
                <w:rFonts w:ascii="Times New Roman" w:eastAsia="Times New Roman" w:hAnsi="Times New Roman"/>
              </w:rPr>
              <w:t xml:space="preserve">và </w:t>
            </w:r>
            <w:r w:rsidR="0056294E" w:rsidRPr="002B0C69">
              <w:rPr>
                <w:rFonts w:ascii="Times New Roman" w:eastAsia="Times New Roman" w:hAnsi="Times New Roman"/>
              </w:rPr>
              <w:t>các dự án khác….</w:t>
            </w:r>
          </w:p>
          <w:p w:rsidR="0056294E" w:rsidRPr="002B0C69" w:rsidRDefault="002507C8" w:rsidP="00CD50BF">
            <w:pPr>
              <w:spacing w:before="0" w:after="0" w:line="240" w:lineRule="auto"/>
              <w:rPr>
                <w:rFonts w:ascii="Times New Roman" w:eastAsia="Times New Roman" w:hAnsi="Times New Roman"/>
              </w:rPr>
            </w:pPr>
            <w:r w:rsidRPr="002B0C69">
              <w:rPr>
                <w:rFonts w:ascii="Times New Roman" w:eastAsia="Times New Roman" w:hAnsi="Times New Roman"/>
              </w:rPr>
              <w:t xml:space="preserve">2. Điểm chấm: Các lớp tổ chức như nêu trên đều được </w:t>
            </w:r>
            <w:r w:rsidR="0056294E" w:rsidRPr="002B0C69">
              <w:rPr>
                <w:rFonts w:ascii="Times New Roman" w:eastAsia="Times New Roman" w:hAnsi="Times New Roman"/>
              </w:rPr>
              <w:t xml:space="preserve">tính điểm trong </w:t>
            </w:r>
            <w:r w:rsidR="00825097" w:rsidRPr="002B0C69">
              <w:rPr>
                <w:rFonts w:ascii="Times New Roman" w:eastAsia="Times New Roman" w:hAnsi="Times New Roman"/>
              </w:rPr>
              <w:t>năm đánh giá hoặc được tính liền cho năm trước đó hoặc năm sau đó (tùy theo vào thời gian học tập và tập huấn</w:t>
            </w:r>
            <w:r w:rsidR="00757B4C" w:rsidRPr="002B0C69">
              <w:rPr>
                <w:rFonts w:ascii="Times New Roman" w:eastAsia="Times New Roman" w:hAnsi="Times New Roman"/>
              </w:rPr>
              <w:t xml:space="preserve"> của mỗi tỉnh</w:t>
            </w:r>
            <w:r w:rsidR="00825097" w:rsidRPr="002B0C69">
              <w:rPr>
                <w:rFonts w:ascii="Times New Roman" w:eastAsia="Times New Roman" w:hAnsi="Times New Roman"/>
              </w:rPr>
              <w:t>)</w:t>
            </w:r>
          </w:p>
        </w:tc>
      </w:tr>
      <w:tr w:rsidR="0056294E" w:rsidRPr="002B0C69" w:rsidTr="002B0C69">
        <w:trPr>
          <w:cantSplit/>
          <w:trHeight w:val="969"/>
          <w:tblHeader/>
        </w:trPr>
        <w:tc>
          <w:tcPr>
            <w:tcW w:w="4086"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b/>
                <w:bCs/>
                <w:i/>
                <w:iCs/>
              </w:rPr>
            </w:pPr>
            <w:r w:rsidRPr="002B0C69">
              <w:rPr>
                <w:rFonts w:ascii="Times New Roman" w:eastAsia="Times New Roman" w:hAnsi="Times New Roman"/>
                <w:b/>
                <w:bCs/>
                <w:i/>
                <w:iCs/>
              </w:rPr>
              <w:t>2.2 - Cơ sở hạ tầng của VPTT BCH</w:t>
            </w:r>
          </w:p>
          <w:p w:rsidR="006956C5" w:rsidRPr="002B0C69" w:rsidRDefault="006956C5" w:rsidP="0056294E">
            <w:pPr>
              <w:spacing w:before="0" w:after="0" w:line="240" w:lineRule="auto"/>
              <w:jc w:val="left"/>
              <w:rPr>
                <w:rFonts w:ascii="Times New Roman" w:hAnsi="Times New Roman"/>
                <w:i/>
              </w:rPr>
            </w:pPr>
            <w:r w:rsidRPr="002B0C69">
              <w:rPr>
                <w:rFonts w:ascii="Times New Roman" w:hAnsi="Times New Roman"/>
                <w:i/>
              </w:rPr>
              <w:t>- Có phòng trực ban, phòng họp, phòng lưu trú cho cán bộ trực ban 24/24 đảm bảo nhiệm vụ PCTT:                         1    đ</w:t>
            </w:r>
          </w:p>
          <w:p w:rsidR="006956C5" w:rsidRPr="002B0C69" w:rsidRDefault="006956C5" w:rsidP="006956C5">
            <w:pPr>
              <w:spacing w:before="0" w:after="0" w:line="240" w:lineRule="auto"/>
              <w:jc w:val="left"/>
              <w:rPr>
                <w:rFonts w:ascii="Times New Roman" w:hAnsi="Times New Roman"/>
                <w:i/>
              </w:rPr>
            </w:pPr>
            <w:r w:rsidRPr="002B0C69">
              <w:rPr>
                <w:rFonts w:ascii="Times New Roman" w:hAnsi="Times New Roman"/>
                <w:i/>
              </w:rPr>
              <w:t>- Có phòng trực ban điều hành, phòng họp, nhưng chưa có phòng lưu trú cho cán bộ trực ban 24/24                             0,5 đ</w:t>
            </w:r>
          </w:p>
          <w:p w:rsidR="006956C5" w:rsidRPr="002B0C69" w:rsidRDefault="006956C5" w:rsidP="006956C5">
            <w:pPr>
              <w:spacing w:before="0" w:after="0" w:line="240" w:lineRule="auto"/>
              <w:jc w:val="left"/>
              <w:rPr>
                <w:rFonts w:ascii="Times New Roman" w:eastAsia="Times New Roman" w:hAnsi="Times New Roman"/>
                <w:b/>
                <w:bCs/>
                <w:i/>
                <w:iCs/>
              </w:rPr>
            </w:pPr>
            <w:r w:rsidRPr="002B0C69">
              <w:rPr>
                <w:rFonts w:ascii="Times New Roman" w:hAnsi="Times New Roman"/>
                <w:i/>
              </w:rPr>
              <w:t>- Chưa đảm bảo:                          0   đ</w:t>
            </w:r>
          </w:p>
        </w:tc>
        <w:tc>
          <w:tcPr>
            <w:tcW w:w="3178" w:type="dxa"/>
            <w:shd w:val="clear" w:color="auto" w:fill="auto"/>
            <w:vAlign w:val="center"/>
            <w:hideMark/>
          </w:tcPr>
          <w:p w:rsidR="0056294E" w:rsidRPr="002B0C69" w:rsidRDefault="0056294E" w:rsidP="00BF65E2">
            <w:pPr>
              <w:spacing w:before="0" w:after="0" w:line="240" w:lineRule="auto"/>
              <w:rPr>
                <w:rFonts w:ascii="Times New Roman" w:eastAsia="Times New Roman" w:hAnsi="Times New Roman"/>
              </w:rPr>
            </w:pPr>
            <w:r w:rsidRPr="002B0C69">
              <w:rPr>
                <w:rFonts w:ascii="Times New Roman" w:eastAsia="Times New Roman" w:hAnsi="Times New Roman"/>
              </w:rPr>
              <w:t xml:space="preserve">Theo </w:t>
            </w:r>
            <w:r w:rsidR="00757B4C" w:rsidRPr="002B0C69">
              <w:rPr>
                <w:rFonts w:ascii="Times New Roman" w:eastAsia="Times New Roman" w:hAnsi="Times New Roman"/>
              </w:rPr>
              <w:t>Công văn số 41/TWPCTT</w:t>
            </w:r>
            <w:r w:rsidR="00BF65E2" w:rsidRPr="002B0C69">
              <w:rPr>
                <w:rFonts w:ascii="Times New Roman" w:eastAsia="Times New Roman" w:hAnsi="Times New Roman"/>
              </w:rPr>
              <w:t xml:space="preserve"> V/v tăng cường công tác tham mưu điều hành PCTT</w:t>
            </w:r>
            <w:r w:rsidR="00757B4C" w:rsidRPr="002B0C69">
              <w:rPr>
                <w:rFonts w:ascii="Times New Roman" w:eastAsia="Times New Roman" w:hAnsi="Times New Roman"/>
              </w:rPr>
              <w:t xml:space="preserve"> ngày 27/2/2018</w:t>
            </w:r>
            <w:r w:rsidR="00BF65E2" w:rsidRPr="002B0C69">
              <w:rPr>
                <w:rFonts w:ascii="Times New Roman" w:eastAsia="Times New Roman" w:hAnsi="Times New Roman"/>
              </w:rPr>
              <w:t xml:space="preserve"> -</w:t>
            </w:r>
            <w:r w:rsidR="00757B4C" w:rsidRPr="002B0C69">
              <w:rPr>
                <w:rFonts w:ascii="Times New Roman" w:eastAsia="Times New Roman" w:hAnsi="Times New Roman"/>
              </w:rPr>
              <w:t xml:space="preserve"> </w:t>
            </w:r>
            <w:r w:rsidR="00BF65E2" w:rsidRPr="002B0C69">
              <w:rPr>
                <w:rFonts w:ascii="Times New Roman" w:eastAsia="Times New Roman" w:hAnsi="Times New Roman"/>
              </w:rPr>
              <w:t>B</w:t>
            </w:r>
            <w:r w:rsidRPr="002B0C69">
              <w:rPr>
                <w:rFonts w:ascii="Times New Roman" w:eastAsia="Times New Roman" w:hAnsi="Times New Roman"/>
              </w:rPr>
              <w:t xml:space="preserve">ảng danh sách trang thiết bị  phục vụ công tác điều hành, ứng phó </w:t>
            </w:r>
            <w:r w:rsidR="00757B4C" w:rsidRPr="002B0C69">
              <w:rPr>
                <w:rFonts w:ascii="Times New Roman" w:eastAsia="Times New Roman" w:hAnsi="Times New Roman"/>
              </w:rPr>
              <w:t>tại</w:t>
            </w:r>
            <w:r w:rsidRPr="002B0C69">
              <w:rPr>
                <w:rFonts w:ascii="Times New Roman" w:eastAsia="Times New Roman" w:hAnsi="Times New Roman"/>
              </w:rPr>
              <w:t xml:space="preserve"> Mục 2</w:t>
            </w:r>
            <w:r w:rsidR="009D5D96" w:rsidRPr="002B0C69">
              <w:rPr>
                <w:rFonts w:ascii="Times New Roman" w:eastAsia="Times New Roman" w:hAnsi="Times New Roman"/>
              </w:rPr>
              <w:t xml:space="preserve"> </w:t>
            </w:r>
            <w:r w:rsidR="00BF65E2" w:rsidRPr="002B0C69">
              <w:rPr>
                <w:rFonts w:ascii="Times New Roman" w:eastAsia="Times New Roman" w:hAnsi="Times New Roman"/>
              </w:rPr>
              <w:t>của</w:t>
            </w:r>
            <w:r w:rsidRPr="002B0C69">
              <w:rPr>
                <w:rFonts w:ascii="Times New Roman" w:eastAsia="Times New Roman" w:hAnsi="Times New Roman"/>
              </w:rPr>
              <w:t xml:space="preserve"> Phụ lục I </w:t>
            </w:r>
            <w:r w:rsidR="00BF65E2" w:rsidRPr="002B0C69">
              <w:rPr>
                <w:rStyle w:val="FootnoteReference"/>
                <w:rFonts w:ascii="Times New Roman" w:eastAsia="Times New Roman" w:hAnsi="Times New Roman"/>
              </w:rPr>
              <w:footnoteReference w:id="1"/>
            </w:r>
          </w:p>
        </w:tc>
        <w:tc>
          <w:tcPr>
            <w:tcW w:w="3213" w:type="dxa"/>
            <w:shd w:val="clear" w:color="auto" w:fill="auto"/>
            <w:noWrap/>
            <w:vAlign w:val="center"/>
            <w:hideMark/>
          </w:tcPr>
          <w:p w:rsidR="0056294E" w:rsidRPr="002B0C69" w:rsidRDefault="00B12E7D" w:rsidP="00B12E7D">
            <w:pPr>
              <w:spacing w:before="0" w:after="0" w:line="240" w:lineRule="auto"/>
              <w:rPr>
                <w:rFonts w:ascii="Times New Roman" w:eastAsia="Times New Roman" w:hAnsi="Times New Roman"/>
              </w:rPr>
            </w:pPr>
            <w:r w:rsidRPr="002B0C69">
              <w:rPr>
                <w:rFonts w:ascii="Times New Roman" w:eastAsia="Times New Roman" w:hAnsi="Times New Roman"/>
              </w:rPr>
              <w:t>Có b</w:t>
            </w:r>
            <w:r w:rsidR="0056294E" w:rsidRPr="002B0C69">
              <w:rPr>
                <w:rFonts w:ascii="Times New Roman" w:eastAsia="Times New Roman" w:hAnsi="Times New Roman"/>
              </w:rPr>
              <w:t>áo cáo đánh giá hiện trạng cơ sở hạ tầng của VPTT BCH</w:t>
            </w:r>
            <w:r w:rsidRPr="002B0C69">
              <w:rPr>
                <w:rFonts w:ascii="Times New Roman" w:eastAsia="Times New Roman" w:hAnsi="Times New Roman"/>
              </w:rPr>
              <w:t xml:space="preserve"> (nội dung báo cáo đánh giá có PL</w:t>
            </w:r>
            <w:r w:rsidR="00757B4C" w:rsidRPr="002B0C69">
              <w:rPr>
                <w:rFonts w:ascii="Times New Roman" w:eastAsia="Times New Roman" w:hAnsi="Times New Roman"/>
              </w:rPr>
              <w:t xml:space="preserve"> thống kê như </w:t>
            </w:r>
            <w:r w:rsidRPr="002B0C69">
              <w:rPr>
                <w:rFonts w:ascii="Times New Roman" w:eastAsia="Times New Roman" w:hAnsi="Times New Roman"/>
              </w:rPr>
              <w:t>m</w:t>
            </w:r>
            <w:r w:rsidR="00757B4C" w:rsidRPr="002B0C69">
              <w:rPr>
                <w:rFonts w:ascii="Times New Roman" w:eastAsia="Times New Roman" w:hAnsi="Times New Roman"/>
              </w:rPr>
              <w:t>ục 2 Phụ lục I</w:t>
            </w:r>
            <w:r w:rsidRPr="002B0C69">
              <w:rPr>
                <w:rFonts w:ascii="Times New Roman" w:eastAsia="Times New Roman" w:hAnsi="Times New Roman"/>
              </w:rPr>
              <w:t>)</w:t>
            </w:r>
          </w:p>
        </w:tc>
        <w:tc>
          <w:tcPr>
            <w:tcW w:w="4807" w:type="dxa"/>
            <w:shd w:val="clear" w:color="auto" w:fill="auto"/>
            <w:vAlign w:val="center"/>
            <w:hideMark/>
          </w:tcPr>
          <w:p w:rsidR="00B12E7D" w:rsidRPr="002B0C69" w:rsidRDefault="00B12E7D"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Nội dung báo cáo cần:</w:t>
            </w:r>
          </w:p>
          <w:p w:rsidR="00B12E7D" w:rsidRPr="002B0C69" w:rsidRDefault="00B12E7D" w:rsidP="00B12E7D">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Thống kê như mục 2 Phụ lục I </w:t>
            </w:r>
          </w:p>
          <w:p w:rsidR="0056294E" w:rsidRPr="002B0C69" w:rsidRDefault="00B12E7D" w:rsidP="00B12E7D">
            <w:pPr>
              <w:spacing w:before="0" w:after="0" w:line="240" w:lineRule="auto"/>
              <w:jc w:val="left"/>
              <w:rPr>
                <w:rFonts w:ascii="Times New Roman" w:eastAsia="Times New Roman" w:hAnsi="Times New Roman"/>
              </w:rPr>
            </w:pPr>
            <w:r w:rsidRPr="002B0C69">
              <w:rPr>
                <w:rFonts w:ascii="Times New Roman" w:eastAsia="Times New Roman" w:hAnsi="Times New Roman"/>
              </w:rPr>
              <w:t>- Đánh giá độ đảm bảo theo</w:t>
            </w:r>
            <w:r w:rsidR="0056294E" w:rsidRPr="002B0C69">
              <w:rPr>
                <w:rFonts w:ascii="Times New Roman" w:eastAsia="Times New Roman" w:hAnsi="Times New Roman"/>
              </w:rPr>
              <w:t xml:space="preserve"> yêu cầu.</w:t>
            </w:r>
          </w:p>
          <w:p w:rsidR="009D5D96" w:rsidRPr="002B0C69" w:rsidRDefault="009D5D96" w:rsidP="00B12E7D">
            <w:pPr>
              <w:spacing w:before="0" w:after="0" w:line="240" w:lineRule="auto"/>
              <w:jc w:val="left"/>
              <w:rPr>
                <w:rFonts w:ascii="Times New Roman" w:eastAsia="Times New Roman" w:hAnsi="Times New Roman"/>
              </w:rPr>
            </w:pPr>
            <w:r w:rsidRPr="002B0C69">
              <w:rPr>
                <w:rFonts w:ascii="Times New Roman" w:eastAsia="Times New Roman" w:hAnsi="Times New Roman"/>
              </w:rPr>
              <w:t>Nếu đầy đủ các danh mục như mục 2 Phụ lục I và chất lượng tốt:                                       1 đ</w:t>
            </w:r>
          </w:p>
          <w:p w:rsidR="009D5D96" w:rsidRPr="002B0C69" w:rsidRDefault="009D5D96" w:rsidP="00B12E7D">
            <w:pPr>
              <w:spacing w:before="0" w:after="0" w:line="240" w:lineRule="auto"/>
              <w:jc w:val="left"/>
              <w:rPr>
                <w:rFonts w:ascii="Times New Roman" w:eastAsia="Times New Roman" w:hAnsi="Times New Roman"/>
              </w:rPr>
            </w:pPr>
            <w:r w:rsidRPr="002B0C69">
              <w:rPr>
                <w:rFonts w:ascii="Times New Roman" w:eastAsia="Times New Roman" w:hAnsi="Times New Roman"/>
              </w:rPr>
              <w:t>- Thiếu các danh mục theo quy định thì điểm se đạt theo các danh mục hiện có điểm chấm dao động từ 0 đ đến điểm tối đa là 1 điểm</w:t>
            </w:r>
            <w:proofErr w:type="gramStart"/>
            <w:r w:rsidRPr="002B0C69">
              <w:rPr>
                <w:rFonts w:ascii="Times New Roman" w:eastAsia="Times New Roman" w:hAnsi="Times New Roman"/>
              </w:rPr>
              <w:t>..</w:t>
            </w:r>
            <w:proofErr w:type="gramEnd"/>
          </w:p>
        </w:tc>
      </w:tr>
      <w:tr w:rsidR="0056294E" w:rsidRPr="002B0C69" w:rsidTr="002B0C69">
        <w:trPr>
          <w:cantSplit/>
          <w:trHeight w:val="367"/>
          <w:tblHeader/>
        </w:trPr>
        <w:tc>
          <w:tcPr>
            <w:tcW w:w="15284" w:type="dxa"/>
            <w:gridSpan w:val="4"/>
            <w:shd w:val="clear" w:color="auto" w:fill="auto"/>
            <w:vAlign w:val="center"/>
            <w:hideMark/>
          </w:tcPr>
          <w:p w:rsidR="0056294E" w:rsidRPr="002B0C69" w:rsidRDefault="0056294E" w:rsidP="00757B4C">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TCTP 2.3</w:t>
            </w:r>
            <w:r w:rsidR="00757B4C" w:rsidRPr="002B0C69">
              <w:rPr>
                <w:rFonts w:ascii="Times New Roman" w:eastAsia="Times New Roman" w:hAnsi="Times New Roman"/>
                <w:b/>
                <w:bCs/>
                <w:i/>
                <w:iCs/>
              </w:rPr>
              <w:t xml:space="preserve"> -</w:t>
            </w:r>
            <w:r w:rsidRPr="002B0C69">
              <w:rPr>
                <w:rFonts w:ascii="Times New Roman" w:eastAsia="Times New Roman" w:hAnsi="Times New Roman"/>
                <w:b/>
                <w:bCs/>
                <w:i/>
                <w:iCs/>
              </w:rPr>
              <w:t xml:space="preserve"> Trang thiết bị chuyên dùng, công cụ hỗ trợ</w:t>
            </w:r>
          </w:p>
        </w:tc>
      </w:tr>
      <w:tr w:rsidR="0056294E" w:rsidRPr="002B0C69" w:rsidTr="002B0C69">
        <w:trPr>
          <w:cantSplit/>
          <w:trHeight w:val="417"/>
          <w:tblHeader/>
        </w:trPr>
        <w:tc>
          <w:tcPr>
            <w:tcW w:w="4086"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2.3.1- Trang thiết bị phòng trực ban </w:t>
            </w:r>
          </w:p>
        </w:tc>
        <w:tc>
          <w:tcPr>
            <w:tcW w:w="3178" w:type="dxa"/>
            <w:shd w:val="clear" w:color="auto" w:fill="auto"/>
            <w:vAlign w:val="center"/>
            <w:hideMark/>
          </w:tcPr>
          <w:p w:rsidR="0056294E" w:rsidRPr="002B0C69" w:rsidRDefault="0056294E" w:rsidP="003C62EB">
            <w:pPr>
              <w:spacing w:before="0" w:after="0" w:line="240" w:lineRule="auto"/>
              <w:rPr>
                <w:rFonts w:ascii="Times New Roman" w:eastAsia="Times New Roman" w:hAnsi="Times New Roman"/>
                <w:spacing w:val="-4"/>
              </w:rPr>
            </w:pPr>
            <w:r w:rsidRPr="002B0C69">
              <w:rPr>
                <w:rFonts w:ascii="Times New Roman" w:eastAsia="Times New Roman" w:hAnsi="Times New Roman"/>
                <w:spacing w:val="-4"/>
              </w:rPr>
              <w:t>- Quyết định số 20/2021/QĐ-TTg (mục B - phần II Phụ lục)</w:t>
            </w:r>
            <w:r w:rsidRPr="002B0C69">
              <w:rPr>
                <w:rFonts w:ascii="Times New Roman" w:eastAsia="Times New Roman" w:hAnsi="Times New Roman"/>
                <w:spacing w:val="-4"/>
              </w:rPr>
              <w:br/>
              <w:t xml:space="preserve">- Công văn số 41/TWPCTT ngày 27/2/2018 hướng dẫn về thiết bị của </w:t>
            </w:r>
            <w:r w:rsidR="003C62EB" w:rsidRPr="002B0C69">
              <w:rPr>
                <w:rFonts w:ascii="Times New Roman" w:eastAsia="Times New Roman" w:hAnsi="Times New Roman"/>
                <w:spacing w:val="-4"/>
              </w:rPr>
              <w:t>phòng trực ban (mục 2 - Phụ lục I</w:t>
            </w:r>
            <w:r w:rsidRPr="002B0C69">
              <w:rPr>
                <w:rFonts w:ascii="Times New Roman" w:eastAsia="Times New Roman" w:hAnsi="Times New Roman"/>
                <w:spacing w:val="-4"/>
              </w:rPr>
              <w:t xml:space="preserve">) </w:t>
            </w:r>
          </w:p>
        </w:tc>
        <w:tc>
          <w:tcPr>
            <w:tcW w:w="3213" w:type="dxa"/>
            <w:shd w:val="clear" w:color="auto" w:fill="auto"/>
            <w:noWrap/>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Báo cáo đánh giá hiện trạng cơ sở hạ tầng của VPTT BCH, trong đó có thống kê, đánh giá trang thiết bị của phòng trực ban.</w:t>
            </w:r>
          </w:p>
        </w:tc>
        <w:tc>
          <w:tcPr>
            <w:tcW w:w="4807" w:type="dxa"/>
            <w:shd w:val="clear" w:color="auto" w:fill="auto"/>
            <w:vAlign w:val="center"/>
            <w:hideMark/>
          </w:tcPr>
          <w:p w:rsidR="0056294E" w:rsidRPr="002B0C69" w:rsidRDefault="003C62EB" w:rsidP="0056294E">
            <w:pPr>
              <w:spacing w:before="0" w:after="0" w:line="240" w:lineRule="auto"/>
              <w:rPr>
                <w:rFonts w:ascii="Times New Roman" w:eastAsia="Times New Roman" w:hAnsi="Times New Roman"/>
              </w:rPr>
            </w:pPr>
            <w:r w:rsidRPr="002B0C69">
              <w:rPr>
                <w:rFonts w:ascii="Times New Roman" w:eastAsia="Times New Roman" w:hAnsi="Times New Roman"/>
              </w:rPr>
              <w:t>2.3.1 a.</w:t>
            </w:r>
            <w:r w:rsidR="0056294E" w:rsidRPr="002B0C69">
              <w:rPr>
                <w:rFonts w:ascii="Times New Roman" w:eastAsia="Times New Roman" w:hAnsi="Times New Roman"/>
              </w:rPr>
              <w:t>Có máy tính chuyên dụng (02 máy tính cấu hình đảm bảo sử dụng các phần mềm chuyên dùng, cơ sở dữ liệu, xử lý bản đồ</w:t>
            </w:r>
            <w:r w:rsidR="008F17AF" w:rsidRPr="002B0C69">
              <w:rPr>
                <w:rStyle w:val="FootnoteReference"/>
                <w:rFonts w:ascii="Times New Roman" w:eastAsia="Times New Roman" w:hAnsi="Times New Roman"/>
              </w:rPr>
              <w:footnoteReference w:id="2"/>
            </w:r>
            <w:r w:rsidR="0056294E" w:rsidRPr="002B0C69">
              <w:rPr>
                <w:rFonts w:ascii="Times New Roman" w:eastAsia="Times New Roman" w:hAnsi="Times New Roman"/>
              </w:rPr>
              <w:t>…), fax, máy in, máy điện thoại, màn hình hiển thị, hệ thống bản đồ phục vụ công tác PCTT, bảng phân công trực ban, quy chế trực ban, bàn họp.</w:t>
            </w:r>
          </w:p>
          <w:p w:rsidR="003C62EB" w:rsidRPr="002B0C69" w:rsidRDefault="003C62EB" w:rsidP="0056294E">
            <w:pPr>
              <w:spacing w:before="0" w:after="0" w:line="240" w:lineRule="auto"/>
              <w:rPr>
                <w:rFonts w:ascii="Times New Roman" w:eastAsia="Times New Roman" w:hAnsi="Times New Roman"/>
              </w:rPr>
            </w:pPr>
            <w:r w:rsidRPr="002B0C69">
              <w:rPr>
                <w:rFonts w:ascii="Times New Roman" w:eastAsia="Times New Roman" w:hAnsi="Times New Roman"/>
              </w:rPr>
              <w:t>Nếu thiếu các mục như thống kê tại 2.3.1 a thì điểm số sẽ nhỏ hơn 1 tùy theo danh sách trang thiết bị được thống kế.</w:t>
            </w:r>
          </w:p>
          <w:p w:rsidR="003C62EB" w:rsidRPr="002B0C69" w:rsidRDefault="003C62EB" w:rsidP="0056294E">
            <w:pPr>
              <w:spacing w:before="0" w:after="0" w:line="240" w:lineRule="auto"/>
              <w:rPr>
                <w:rFonts w:ascii="Times New Roman" w:hAnsi="Times New Roman"/>
              </w:rPr>
            </w:pPr>
            <w:r w:rsidRPr="002B0C69">
              <w:rPr>
                <w:rFonts w:ascii="Times New Roman" w:eastAsia="Times New Roman" w:hAnsi="Times New Roman"/>
              </w:rPr>
              <w:t xml:space="preserve">2.3.1 </w:t>
            </w:r>
            <w:proofErr w:type="gramStart"/>
            <w:r w:rsidRPr="002B0C69">
              <w:rPr>
                <w:rFonts w:ascii="Times New Roman" w:eastAsia="Times New Roman" w:hAnsi="Times New Roman"/>
              </w:rPr>
              <w:t>b</w:t>
            </w:r>
            <w:proofErr w:type="gramEnd"/>
            <w:r w:rsidRPr="002B0C69">
              <w:rPr>
                <w:rFonts w:ascii="Times New Roman" w:hAnsi="Times New Roman"/>
              </w:rPr>
              <w:t xml:space="preserve"> Đã được trang bị nhưng thiếu: màn hình hiển thị, máy tính.</w:t>
            </w:r>
          </w:p>
          <w:p w:rsidR="003C62EB" w:rsidRPr="002B0C69" w:rsidRDefault="003C62EB" w:rsidP="0056294E">
            <w:pPr>
              <w:spacing w:before="0" w:after="0" w:line="240" w:lineRule="auto"/>
              <w:rPr>
                <w:rFonts w:ascii="Times New Roman" w:eastAsia="Times New Roman" w:hAnsi="Times New Roman"/>
              </w:rPr>
            </w:pPr>
            <w:r w:rsidRPr="002B0C69">
              <w:rPr>
                <w:rFonts w:ascii="Times New Roman" w:hAnsi="Times New Roman"/>
              </w:rPr>
              <w:t>Thiếu 1 trong 2 loại trên chỉ chấm 0,2 đ/0,5 đ.</w:t>
            </w:r>
          </w:p>
        </w:tc>
      </w:tr>
      <w:tr w:rsidR="0056294E" w:rsidRPr="002B0C69" w:rsidTr="002B0C69">
        <w:trPr>
          <w:cantSplit/>
          <w:trHeight w:val="969"/>
          <w:tblHeader/>
        </w:trPr>
        <w:tc>
          <w:tcPr>
            <w:tcW w:w="4086"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lastRenderedPageBreak/>
              <w:t xml:space="preserve">2.3.2- Thiết bị đảm bảo tiếp nhận và truyền tin thiên tai </w:t>
            </w:r>
            <w:r w:rsidRPr="002B0C69">
              <w:rPr>
                <w:rFonts w:ascii="Times New Roman" w:eastAsia="Times New Roman" w:hAnsi="Times New Roman"/>
                <w:i/>
                <w:iCs/>
              </w:rPr>
              <w:t>(fax, điện thoại, hệ thống thông tin VHF, HF, ICOM,  …)</w:t>
            </w:r>
          </w:p>
        </w:tc>
        <w:tc>
          <w:tcPr>
            <w:tcW w:w="3178"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 </w:t>
            </w:r>
          </w:p>
        </w:tc>
        <w:tc>
          <w:tcPr>
            <w:tcW w:w="3213" w:type="dxa"/>
            <w:shd w:val="clear" w:color="auto" w:fill="auto"/>
            <w:noWrap/>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Báo cáo đánh giá hiện trạng cơ sở hạ tầng của VPTT BCH, trong đó có thống kê, đánh giá trang thiết bị tiếp nhận và truyền tin thiên tai</w:t>
            </w:r>
          </w:p>
        </w:tc>
        <w:tc>
          <w:tcPr>
            <w:tcW w:w="4807"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Máy fax, điện thoại, hệ thống thông tin VHF, HF, ICOM,  …</w:t>
            </w:r>
          </w:p>
        </w:tc>
      </w:tr>
      <w:tr w:rsidR="0056294E" w:rsidRPr="002B0C69" w:rsidTr="002B0C69">
        <w:trPr>
          <w:cantSplit/>
          <w:trHeight w:val="1292"/>
          <w:tblHeader/>
        </w:trPr>
        <w:tc>
          <w:tcPr>
            <w:tcW w:w="4086"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2.3.3- Trang thiết bị phòng họp giao ban trực tuyến</w:t>
            </w:r>
          </w:p>
        </w:tc>
        <w:tc>
          <w:tcPr>
            <w:tcW w:w="3178" w:type="dxa"/>
            <w:shd w:val="clear" w:color="auto" w:fill="auto"/>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 xml:space="preserve">Hướng dẫn tại mục 2 - Công văn 41/TWPCTT ngày 27/2/2018 </w:t>
            </w:r>
          </w:p>
        </w:tc>
        <w:tc>
          <w:tcPr>
            <w:tcW w:w="3213" w:type="dxa"/>
            <w:shd w:val="clear" w:color="auto" w:fill="auto"/>
            <w:noWrap/>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Báo cáo đánh giá hiện trạng cơ sở hạ tầng của VPTT BCH, trong đó có thống kê, đánh giá thiết bị giao ban trực tuyến.</w:t>
            </w:r>
          </w:p>
        </w:tc>
        <w:tc>
          <w:tcPr>
            <w:tcW w:w="4807" w:type="dxa"/>
            <w:shd w:val="clear" w:color="auto" w:fill="auto"/>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Máy chiếu, màn chiếu (hoặc màn hình hiển thị), camera, bàn, ghế họp, micro, hệ thống âm thanh, hệ thống mạng internet</w:t>
            </w:r>
            <w:proofErr w:type="gramStart"/>
            <w:r w:rsidRPr="002B0C69">
              <w:rPr>
                <w:rFonts w:ascii="Times New Roman" w:eastAsia="Times New Roman" w:hAnsi="Times New Roman"/>
              </w:rPr>
              <w:t>,…</w:t>
            </w:r>
            <w:proofErr w:type="gramEnd"/>
            <w:r w:rsidRPr="002B0C69">
              <w:rPr>
                <w:rFonts w:ascii="Times New Roman" w:eastAsia="Times New Roman" w:hAnsi="Times New Roman"/>
              </w:rPr>
              <w:t>), bảo đảm họp giao ban trực tuyến với Ban Chỉ đạo và có kết nối xuống cấp huyện.</w:t>
            </w:r>
          </w:p>
        </w:tc>
      </w:tr>
      <w:tr w:rsidR="0056294E" w:rsidRPr="002B0C69" w:rsidTr="002B0C69">
        <w:trPr>
          <w:cantSplit/>
          <w:trHeight w:val="583"/>
          <w:tblHeader/>
        </w:trPr>
        <w:tc>
          <w:tcPr>
            <w:tcW w:w="4086"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2.3.4- Công cụ hỗ trợ đảm bảo kiểm tra và chỉ đạo tại hiện trường </w:t>
            </w:r>
          </w:p>
        </w:tc>
        <w:tc>
          <w:tcPr>
            <w:tcW w:w="3178" w:type="dxa"/>
            <w:shd w:val="clear" w:color="auto" w:fill="auto"/>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 xml:space="preserve">Công cụ hỗ trợ đảm bảo kiểm tra và chỉ đạo tại hiện trường theo danh mục quy định tại Mục III- phần B - phụ lục QĐ số 20/2021/QĐ-TTg ngày 3/6/2021 về danh mục sử dựng các trang thiết bị chuyên dùng trong PCTT. </w:t>
            </w:r>
          </w:p>
        </w:tc>
        <w:tc>
          <w:tcPr>
            <w:tcW w:w="3213" w:type="dxa"/>
            <w:shd w:val="clear" w:color="auto" w:fill="auto"/>
            <w:noWrap/>
            <w:vAlign w:val="center"/>
            <w:hideMark/>
          </w:tcPr>
          <w:p w:rsidR="0056294E" w:rsidRPr="002B0C69" w:rsidRDefault="0056294E" w:rsidP="0056294E">
            <w:pPr>
              <w:spacing w:before="0" w:after="0" w:line="240" w:lineRule="auto"/>
              <w:rPr>
                <w:rFonts w:ascii="Times New Roman" w:eastAsia="Times New Roman" w:hAnsi="Times New Roman"/>
              </w:rPr>
            </w:pPr>
            <w:r w:rsidRPr="002B0C69">
              <w:rPr>
                <w:rFonts w:ascii="Times New Roman" w:eastAsia="Times New Roman" w:hAnsi="Times New Roman"/>
              </w:rPr>
              <w:t>Báo cáo đánh giá hiện trạng cơ sở hạ tầng của VPTT BCH, trong đó có thống kê, đánh giá các công cụ hỗ trợ đảm bảo kiểm tra và chỉ đạo tại hiện trường</w:t>
            </w:r>
          </w:p>
        </w:tc>
        <w:tc>
          <w:tcPr>
            <w:tcW w:w="4807" w:type="dxa"/>
            <w:shd w:val="clear" w:color="auto" w:fill="auto"/>
            <w:vAlign w:val="center"/>
            <w:hideMark/>
          </w:tcPr>
          <w:p w:rsidR="0056294E" w:rsidRPr="002B0C69" w:rsidRDefault="0056294E"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Xe ô tô; trang bị bảo </w:t>
            </w:r>
            <w:r w:rsidR="008F17AF" w:rsidRPr="002B0C69">
              <w:rPr>
                <w:rFonts w:ascii="Times New Roman" w:eastAsia="Times New Roman" w:hAnsi="Times New Roman"/>
              </w:rPr>
              <w:t>hộ cho thành viên đoàn công tác</w:t>
            </w:r>
            <w:r w:rsidRPr="002B0C69">
              <w:rPr>
                <w:rFonts w:ascii="Times New Roman" w:eastAsia="Times New Roman" w:hAnsi="Times New Roman"/>
              </w:rPr>
              <w:t>; bản đồ ứng phó thiên tai, flycam</w:t>
            </w:r>
            <w:proofErr w:type="gramStart"/>
            <w:r w:rsidRPr="002B0C69">
              <w:rPr>
                <w:rFonts w:ascii="Times New Roman" w:eastAsia="Times New Roman" w:hAnsi="Times New Roman"/>
              </w:rPr>
              <w:t>…(</w:t>
            </w:r>
            <w:proofErr w:type="gramEnd"/>
            <w:r w:rsidRPr="002B0C69">
              <w:rPr>
                <w:rFonts w:ascii="Times New Roman" w:eastAsia="Times New Roman" w:hAnsi="Times New Roman"/>
              </w:rPr>
              <w:t>các công cụ khác phù hợp với thiên tai</w:t>
            </w:r>
            <w:r w:rsidR="008F17AF" w:rsidRPr="002B0C69">
              <w:rPr>
                <w:rStyle w:val="FootnoteReference"/>
                <w:rFonts w:ascii="Times New Roman" w:eastAsia="Times New Roman" w:hAnsi="Times New Roman"/>
              </w:rPr>
              <w:footnoteReference w:id="3"/>
            </w:r>
            <w:r w:rsidRPr="002B0C69">
              <w:rPr>
                <w:rFonts w:ascii="Times New Roman" w:eastAsia="Times New Roman" w:hAnsi="Times New Roman"/>
              </w:rPr>
              <w:t xml:space="preserve"> địa phương).</w:t>
            </w:r>
          </w:p>
          <w:p w:rsidR="008F17AF" w:rsidRPr="002B0C69" w:rsidRDefault="008F17AF"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Đảm bảo đủ các phương tiên trên: 0,5 đ</w:t>
            </w:r>
          </w:p>
          <w:p w:rsidR="008F17AF" w:rsidRPr="002B0C69" w:rsidRDefault="008F17AF" w:rsidP="0056294E">
            <w:pPr>
              <w:spacing w:before="0" w:after="0" w:line="240" w:lineRule="auto"/>
              <w:jc w:val="left"/>
              <w:rPr>
                <w:rFonts w:ascii="Times New Roman" w:eastAsia="Times New Roman" w:hAnsi="Times New Roman"/>
              </w:rPr>
            </w:pPr>
            <w:r w:rsidRPr="002B0C69">
              <w:rPr>
                <w:rFonts w:ascii="Times New Roman" w:eastAsia="Times New Roman" w:hAnsi="Times New Roman"/>
              </w:rPr>
              <w:t>Thiếu 1 trong các phương tiện trên điểm sẽ bị trừ dần.</w:t>
            </w:r>
          </w:p>
        </w:tc>
      </w:tr>
      <w:tr w:rsidR="001D07E6" w:rsidRPr="002B0C69" w:rsidTr="002B0C69">
        <w:trPr>
          <w:cantSplit/>
          <w:trHeight w:val="305"/>
          <w:tblHeader/>
        </w:trPr>
        <w:tc>
          <w:tcPr>
            <w:tcW w:w="4086" w:type="dxa"/>
            <w:shd w:val="clear" w:color="auto" w:fill="auto"/>
            <w:vAlign w:val="center"/>
            <w:hideMark/>
          </w:tcPr>
          <w:p w:rsidR="001D07E6" w:rsidRPr="002B0C69" w:rsidRDefault="001D07E6" w:rsidP="005E0402">
            <w:pPr>
              <w:spacing w:before="0" w:after="0" w:line="240" w:lineRule="auto"/>
              <w:rPr>
                <w:rFonts w:ascii="Times New Roman" w:eastAsia="Times New Roman" w:hAnsi="Times New Roman"/>
              </w:rPr>
            </w:pPr>
            <w:r w:rsidRPr="002B0C69">
              <w:rPr>
                <w:rFonts w:ascii="Times New Roman" w:eastAsia="Times New Roman" w:hAnsi="Times New Roman"/>
              </w:rPr>
              <w:t>2.3.5- Công cụ hỗ trợ khác</w:t>
            </w:r>
          </w:p>
          <w:p w:rsidR="001D07E6" w:rsidRPr="002B0C69" w:rsidRDefault="001D07E6" w:rsidP="005E0402">
            <w:pPr>
              <w:spacing w:before="0" w:after="0" w:line="240" w:lineRule="auto"/>
              <w:rPr>
                <w:rFonts w:ascii="Times New Roman" w:hAnsi="Times New Roman"/>
              </w:rPr>
            </w:pPr>
            <w:r w:rsidRPr="002B0C69">
              <w:rPr>
                <w:rFonts w:ascii="Times New Roman" w:hAnsi="Times New Roman"/>
              </w:rPr>
              <w:t>+ Có các loại bản đồ số hóa ứng phó thiên tai cho những loại hình thiên tai chính của địa phương</w:t>
            </w:r>
            <w:r w:rsidR="005E0402" w:rsidRPr="002B0C69">
              <w:rPr>
                <w:rFonts w:ascii="Times New Roman" w:hAnsi="Times New Roman"/>
              </w:rPr>
              <w:t>:                                            1 đ</w:t>
            </w:r>
          </w:p>
          <w:p w:rsidR="001D07E6" w:rsidRPr="002B0C69" w:rsidRDefault="001D07E6" w:rsidP="005E0402">
            <w:pPr>
              <w:spacing w:before="0" w:after="0" w:line="240" w:lineRule="auto"/>
              <w:rPr>
                <w:rFonts w:ascii="Times New Roman" w:hAnsi="Times New Roman"/>
              </w:rPr>
            </w:pPr>
            <w:r w:rsidRPr="002B0C69">
              <w:rPr>
                <w:rFonts w:ascii="Times New Roman" w:hAnsi="Times New Roman"/>
              </w:rPr>
              <w:t>+ Có sơ đồ hóa quy trình xử lý sự cố thiên tai</w:t>
            </w:r>
            <w:r w:rsidR="005E0402" w:rsidRPr="002B0C69">
              <w:rPr>
                <w:rFonts w:ascii="Times New Roman" w:hAnsi="Times New Roman"/>
              </w:rPr>
              <w:t>:                                                          1 đ</w:t>
            </w:r>
          </w:p>
          <w:p w:rsidR="001D07E6" w:rsidRPr="002B0C69" w:rsidRDefault="005E0402" w:rsidP="005E0402">
            <w:pPr>
              <w:spacing w:before="0" w:after="0" w:line="240" w:lineRule="auto"/>
              <w:rPr>
                <w:rFonts w:ascii="Times New Roman" w:hAnsi="Times New Roman"/>
              </w:rPr>
            </w:pPr>
            <w:r w:rsidRPr="002B0C69">
              <w:rPr>
                <w:rFonts w:ascii="Times New Roman" w:hAnsi="Times New Roman"/>
              </w:rPr>
              <w:t>+ Có các phần mềm hỗ trợ: Chỉ đạo, điều hành PCTT như VNDMS; Quan trắc mực nước; giám sát quá trình vận hành hồ chứa hoặc công trình PCTT khác; hệ thống camera giám sát khu neo đậu tàu thuyền hoặc các trọng điểm về PCTT</w:t>
            </w:r>
            <w:proofErr w:type="gramStart"/>
            <w:r w:rsidRPr="002B0C69">
              <w:rPr>
                <w:rFonts w:ascii="Times New Roman" w:hAnsi="Times New Roman"/>
              </w:rPr>
              <w:t>,…</w:t>
            </w:r>
            <w:proofErr w:type="gramEnd"/>
            <w:r w:rsidRPr="002B0C69">
              <w:rPr>
                <w:rFonts w:ascii="Times New Roman" w:hAnsi="Times New Roman"/>
              </w:rPr>
              <w:t xml:space="preserve"> (phù hợp với loại hình thiên tai địa phương):     1,5 đ</w:t>
            </w:r>
          </w:p>
          <w:p w:rsidR="005E0402" w:rsidRPr="002B0C69" w:rsidRDefault="005E0402" w:rsidP="005E0402">
            <w:pPr>
              <w:spacing w:before="0" w:after="0" w:line="240" w:lineRule="auto"/>
              <w:rPr>
                <w:rFonts w:ascii="Times New Roman" w:eastAsia="Times New Roman" w:hAnsi="Times New Roman"/>
              </w:rPr>
            </w:pPr>
            <w:r w:rsidRPr="002B0C69">
              <w:rPr>
                <w:rFonts w:ascii="Times New Roman" w:hAnsi="Times New Roman"/>
              </w:rPr>
              <w:t>Không có công cụ hỗ trợ</w:t>
            </w:r>
          </w:p>
        </w:tc>
        <w:tc>
          <w:tcPr>
            <w:tcW w:w="3178" w:type="dxa"/>
            <w:shd w:val="clear" w:color="auto" w:fill="auto"/>
            <w:vAlign w:val="center"/>
            <w:hideMark/>
          </w:tcPr>
          <w:p w:rsidR="005E0402" w:rsidRPr="002B0C69" w:rsidRDefault="005E0402" w:rsidP="005E0402">
            <w:pPr>
              <w:rPr>
                <w:rFonts w:ascii="Times New Roman" w:hAnsi="Times New Roman"/>
              </w:rPr>
            </w:pPr>
            <w:r w:rsidRPr="002B0C69">
              <w:rPr>
                <w:rFonts w:ascii="Times New Roman" w:hAnsi="Times New Roman"/>
              </w:rPr>
              <w:t>(1)Quy trình vận hành hồ chứa</w:t>
            </w:r>
          </w:p>
          <w:p w:rsidR="005E0402" w:rsidRPr="002B0C69" w:rsidRDefault="005E0402" w:rsidP="005E0402">
            <w:pPr>
              <w:rPr>
                <w:rFonts w:ascii="Times New Roman" w:hAnsi="Times New Roman"/>
              </w:rPr>
            </w:pPr>
            <w:r w:rsidRPr="002B0C69">
              <w:rPr>
                <w:rFonts w:ascii="Times New Roman" w:hAnsi="Times New Roman"/>
              </w:rPr>
              <w:t>(2) Quy định quan trắc mực nước đối với mưa, lũ</w:t>
            </w:r>
          </w:p>
          <w:p w:rsidR="001D07E6" w:rsidRPr="002B0C69" w:rsidRDefault="005E0402" w:rsidP="005E0402">
            <w:pPr>
              <w:rPr>
                <w:rFonts w:ascii="Times New Roman" w:hAnsi="Times New Roman"/>
              </w:rPr>
            </w:pPr>
            <w:r w:rsidRPr="002B0C69">
              <w:rPr>
                <w:rFonts w:ascii="Times New Roman" w:hAnsi="Times New Roman"/>
              </w:rPr>
              <w:t>(3) Từ thực tiễn qua các trận thiên tai;</w:t>
            </w:r>
          </w:p>
          <w:p w:rsidR="005E0402" w:rsidRPr="002B0C69" w:rsidRDefault="005E0402" w:rsidP="005E0402">
            <w:pPr>
              <w:rPr>
                <w:rFonts w:ascii="Times New Roman" w:hAnsi="Times New Roman"/>
              </w:rPr>
            </w:pP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Báo cáo đánh giá hiện trạng cơ sở hạ tầng của VPTT BCH, trong đó </w:t>
            </w:r>
            <w:r w:rsidR="005E0402" w:rsidRPr="002B0C69">
              <w:rPr>
                <w:rFonts w:ascii="Times New Roman" w:eastAsia="Times New Roman" w:hAnsi="Times New Roman"/>
              </w:rPr>
              <w:t>xác nhận các danh mục và đánh giá hiệu quả được dùng</w:t>
            </w:r>
            <w:r w:rsidRPr="002B0C69">
              <w:rPr>
                <w:rFonts w:ascii="Times New Roman" w:eastAsia="Times New Roman" w:hAnsi="Times New Roman"/>
              </w:rPr>
              <w:t>:</w:t>
            </w:r>
            <w:r w:rsidRPr="002B0C69">
              <w:rPr>
                <w:rFonts w:ascii="Times New Roman" w:eastAsia="Times New Roman" w:hAnsi="Times New Roman"/>
              </w:rPr>
              <w:br/>
              <w:t>+ Bản đồ số hóa ứng phó thiên tai với các loại hình thiên tai chính của địa phương;</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Sơ đồ quy đình xử lý sự cố thiên tai</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Các phần mềm hỗ trợ</w:t>
            </w:r>
          </w:p>
        </w:tc>
        <w:tc>
          <w:tcPr>
            <w:tcW w:w="4807" w:type="dxa"/>
            <w:shd w:val="clear" w:color="auto" w:fill="auto"/>
            <w:vAlign w:val="center"/>
            <w:hideMark/>
          </w:tcPr>
          <w:p w:rsidR="00A32FB2" w:rsidRPr="002B0C69" w:rsidRDefault="001D07E6" w:rsidP="00A32FB2">
            <w:pPr>
              <w:spacing w:before="0" w:after="0" w:line="240" w:lineRule="auto"/>
              <w:rPr>
                <w:rFonts w:ascii="Times New Roman" w:hAnsi="Times New Roman"/>
              </w:rPr>
            </w:pPr>
            <w:r w:rsidRPr="002B0C69">
              <w:rPr>
                <w:rFonts w:ascii="Times New Roman" w:eastAsia="Times New Roman" w:hAnsi="Times New Roman"/>
              </w:rPr>
              <w:t> </w:t>
            </w:r>
            <w:r w:rsidR="00A32FB2" w:rsidRPr="002B0C69">
              <w:rPr>
                <w:rFonts w:ascii="Times New Roman" w:hAnsi="Times New Roman"/>
              </w:rPr>
              <w:t xml:space="preserve">+ Các loại bản đồ số hóa ứng phó thiên tai cho những loại hình thiên tai chính của địa phương: Loại bản đồ cứng:                                                0,5 đ/1 đ                                             </w:t>
            </w:r>
          </w:p>
          <w:p w:rsidR="00686B20" w:rsidRPr="002B0C69" w:rsidRDefault="00686B20" w:rsidP="00686B20">
            <w:pPr>
              <w:spacing w:before="0" w:after="0" w:line="240" w:lineRule="auto"/>
              <w:rPr>
                <w:rFonts w:ascii="Times New Roman" w:hAnsi="Times New Roman"/>
              </w:rPr>
            </w:pPr>
            <w:r w:rsidRPr="002B0C69">
              <w:rPr>
                <w:rFonts w:ascii="Times New Roman" w:hAnsi="Times New Roman"/>
              </w:rPr>
              <w:t>+ Sơ đồ hóa quy trình xử lý sự cố thiên tai: Có sơ đồ và các giải thích đính kèm:                          1 đ</w:t>
            </w:r>
          </w:p>
          <w:p w:rsidR="001D07E6" w:rsidRPr="002B0C69" w:rsidRDefault="00A32FB2" w:rsidP="00686B20">
            <w:pPr>
              <w:spacing w:before="0" w:after="0" w:line="240" w:lineRule="auto"/>
              <w:rPr>
                <w:rFonts w:ascii="Times New Roman" w:hAnsi="Times New Roman"/>
              </w:rPr>
            </w:pPr>
            <w:r w:rsidRPr="002B0C69">
              <w:rPr>
                <w:rFonts w:ascii="Times New Roman" w:hAnsi="Times New Roman"/>
              </w:rPr>
              <w:t xml:space="preserve">+ Phần mềm hỗ trợ: </w:t>
            </w:r>
            <w:r w:rsidR="00686B20" w:rsidRPr="002B0C69">
              <w:rPr>
                <w:rFonts w:ascii="Times New Roman" w:hAnsi="Times New Roman"/>
              </w:rPr>
              <w:t>V</w:t>
            </w:r>
            <w:r w:rsidRPr="002B0C69">
              <w:rPr>
                <w:rFonts w:ascii="Times New Roman" w:hAnsi="Times New Roman"/>
              </w:rPr>
              <w:t>NDMS; Quan trắc mực nước; giám sát quá trình vận hành hồ chứa hoặc công trình PCTT khác; hệ thống camera giám sát khu neo đậu tàu thuyền hoặc các trọng điểm về PCTT</w:t>
            </w:r>
            <w:proofErr w:type="gramStart"/>
            <w:r w:rsidRPr="002B0C69">
              <w:rPr>
                <w:rFonts w:ascii="Times New Roman" w:hAnsi="Times New Roman"/>
              </w:rPr>
              <w:t>,…</w:t>
            </w:r>
            <w:proofErr w:type="gramEnd"/>
            <w:r w:rsidRPr="002B0C69">
              <w:rPr>
                <w:rFonts w:ascii="Times New Roman" w:hAnsi="Times New Roman"/>
              </w:rPr>
              <w:t xml:space="preserve"> (phù hợp với loại hình thiên tai địa phương)</w:t>
            </w:r>
            <w:r w:rsidR="00686B20" w:rsidRPr="002B0C69">
              <w:rPr>
                <w:rStyle w:val="FootnoteReference"/>
                <w:rFonts w:ascii="Times New Roman" w:hAnsi="Times New Roman"/>
              </w:rPr>
              <w:footnoteReference w:id="4"/>
            </w:r>
          </w:p>
          <w:p w:rsidR="00686B20" w:rsidRPr="002B0C69" w:rsidRDefault="00686B20" w:rsidP="00686B20">
            <w:pPr>
              <w:spacing w:before="0" w:after="0" w:line="240" w:lineRule="auto"/>
              <w:rPr>
                <w:rFonts w:ascii="Times New Roman" w:eastAsia="Times New Roman" w:hAnsi="Times New Roman"/>
              </w:rPr>
            </w:pPr>
            <w:r w:rsidRPr="002B0C69">
              <w:rPr>
                <w:rFonts w:ascii="Times New Roman" w:hAnsi="Times New Roman"/>
              </w:rPr>
              <w:t>Thiếu 1 trong các loại trên điểm sẽ bị trừ dần.</w:t>
            </w:r>
          </w:p>
        </w:tc>
      </w:tr>
      <w:tr w:rsidR="001D07E6" w:rsidRPr="002B0C69" w:rsidTr="002B0C69">
        <w:trPr>
          <w:cantSplit/>
          <w:trHeight w:val="367"/>
          <w:tblHeader/>
        </w:trPr>
        <w:tc>
          <w:tcPr>
            <w:tcW w:w="15284" w:type="dxa"/>
            <w:gridSpan w:val="4"/>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i/>
                <w:iCs/>
              </w:rPr>
            </w:pPr>
            <w:r w:rsidRPr="002B0C69">
              <w:rPr>
                <w:rFonts w:ascii="Times New Roman" w:eastAsia="Times New Roman" w:hAnsi="Times New Roman"/>
                <w:i/>
                <w:iCs/>
              </w:rPr>
              <w:t>TCTP 2.4: Phân bổ nguồn kinh phí cho hoạt động của VPTT hoặc tỉnh</w:t>
            </w:r>
          </w:p>
        </w:tc>
      </w:tr>
      <w:tr w:rsidR="001D07E6" w:rsidRPr="002B0C69" w:rsidTr="002B0C69">
        <w:trPr>
          <w:cantSplit/>
          <w:trHeight w:val="1696"/>
          <w:tblHeader/>
        </w:trPr>
        <w:tc>
          <w:tcPr>
            <w:tcW w:w="4086"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lastRenderedPageBreak/>
              <w:t xml:space="preserve">2.4.1- Bố trí kinh phí cho hoạt động của VPTT </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Tại Khoản 2 và 3 Điều 2 của Thông tư 85/2020-BTC quy định về nguồn kinh phí cho hoạt động của BCH PCTT các cấp</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Quyết định của UBND tỉnh về việc bố trí kinh phí cho hoạt động của VPTT hoặc các Quyết định, văn bản khác có liên quan có nội dung cụ thể cho việc phân bổ kinh cho hoạt động của VPTT  BCH PCTT cấp tỉnh.</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w:t>
            </w:r>
            <w:r w:rsidR="00686B20" w:rsidRPr="002B0C69">
              <w:rPr>
                <w:rFonts w:ascii="Times New Roman" w:eastAsia="Times New Roman" w:hAnsi="Times New Roman"/>
              </w:rPr>
              <w:t>Có quyết định bố trí kinh phí:                   0,5 đ</w:t>
            </w:r>
          </w:p>
          <w:p w:rsidR="00686B20" w:rsidRPr="002B0C69" w:rsidRDefault="00686B20" w:rsidP="001D07E6">
            <w:pPr>
              <w:spacing w:before="0" w:after="0" w:line="240" w:lineRule="auto"/>
              <w:jc w:val="left"/>
              <w:rPr>
                <w:rFonts w:ascii="Times New Roman" w:eastAsia="Times New Roman" w:hAnsi="Times New Roman"/>
              </w:rPr>
            </w:pPr>
          </w:p>
        </w:tc>
      </w:tr>
      <w:tr w:rsidR="001D07E6" w:rsidRPr="002B0C69" w:rsidTr="002B0C69">
        <w:trPr>
          <w:cantSplit/>
          <w:trHeight w:val="969"/>
          <w:tblHeader/>
        </w:trPr>
        <w:tc>
          <w:tcPr>
            <w:tcW w:w="4086"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2.4.2- Kinh phí đảm bảo các hoạt động của VPTT</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Căn cứ quy định về nội dung chi tại Điều 3 của Thông tư 85/2020-BTC, tùy theo tình hình ngân sách địa phương và các hoạt động của VPTT địa phương để bố chí kinh phí phù hợp. </w:t>
            </w:r>
          </w:p>
        </w:tc>
        <w:tc>
          <w:tcPr>
            <w:tcW w:w="3213" w:type="dxa"/>
            <w:shd w:val="clear" w:color="auto" w:fill="FFFFFF" w:themeFill="background1"/>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Báo cáo công tác PCTT năm có nội dung đánh giá về kinh phí được phân bổ có đáp ứng hoạt động của VPTT BCH trong năm</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w:t>
            </w:r>
            <w:r w:rsidR="003F2663" w:rsidRPr="002B0C69">
              <w:rPr>
                <w:rFonts w:ascii="Times New Roman" w:eastAsia="Times New Roman" w:hAnsi="Times New Roman"/>
              </w:rPr>
              <w:t>Báo cáo xác nhận kinh phí đã bố trí đảm bảo đủ cho hoat động PCTT:                                        0,5 đ</w:t>
            </w:r>
          </w:p>
        </w:tc>
      </w:tr>
      <w:tr w:rsidR="001D07E6" w:rsidRPr="002B0C69" w:rsidTr="002B0C69">
        <w:trPr>
          <w:cantSplit/>
          <w:trHeight w:val="367"/>
          <w:tblHeader/>
        </w:trPr>
        <w:tc>
          <w:tcPr>
            <w:tcW w:w="15284" w:type="dxa"/>
            <w:gridSpan w:val="4"/>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rPr>
            </w:pPr>
            <w:bookmarkStart w:id="16" w:name="RANGE!A25"/>
            <w:r w:rsidRPr="002B0C69">
              <w:rPr>
                <w:rFonts w:ascii="Times New Roman" w:eastAsia="Times New Roman" w:hAnsi="Times New Roman"/>
                <w:b/>
                <w:bCs/>
              </w:rPr>
              <w:t>NHÓM TIÊU CHÍ II: PHÒNG NGỪA THIÊN TAI</w:t>
            </w:r>
            <w:bookmarkEnd w:id="16"/>
          </w:p>
        </w:tc>
      </w:tr>
      <w:tr w:rsidR="001D07E6" w:rsidRPr="002B0C69" w:rsidTr="002B0C69">
        <w:trPr>
          <w:cantSplit/>
          <w:trHeight w:val="367"/>
          <w:tblHeader/>
        </w:trPr>
        <w:tc>
          <w:tcPr>
            <w:tcW w:w="10477" w:type="dxa"/>
            <w:gridSpan w:val="3"/>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
                <w:bCs/>
              </w:rPr>
            </w:pPr>
            <w:r w:rsidRPr="002B0C69">
              <w:rPr>
                <w:rFonts w:ascii="Times New Roman" w:eastAsia="Times New Roman" w:hAnsi="Times New Roman"/>
                <w:b/>
                <w:bCs/>
              </w:rPr>
              <w:t>TC 3: Kế hoạch phòng, chống thiên tai cấp tỉnh</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
                <w:bCs/>
              </w:rPr>
            </w:pPr>
            <w:r w:rsidRPr="002B0C69">
              <w:rPr>
                <w:rFonts w:ascii="Times New Roman" w:eastAsia="Times New Roman" w:hAnsi="Times New Roman"/>
                <w:b/>
                <w:bCs/>
              </w:rPr>
              <w:t> </w:t>
            </w:r>
          </w:p>
        </w:tc>
      </w:tr>
      <w:tr w:rsidR="001D07E6" w:rsidRPr="002B0C69" w:rsidTr="002B0C69">
        <w:trPr>
          <w:cantSplit/>
          <w:trHeight w:val="375"/>
          <w:tblHeader/>
        </w:trPr>
        <w:tc>
          <w:tcPr>
            <w:tcW w:w="4086" w:type="dxa"/>
            <w:shd w:val="clear" w:color="auto" w:fill="auto"/>
            <w:vAlign w:val="center"/>
            <w:hideMark/>
          </w:tcPr>
          <w:p w:rsidR="001D07E6" w:rsidRPr="002B0C69" w:rsidRDefault="001D07E6" w:rsidP="0051112C">
            <w:pPr>
              <w:spacing w:before="0" w:after="0" w:line="240" w:lineRule="auto"/>
              <w:jc w:val="left"/>
              <w:rPr>
                <w:rFonts w:ascii="Times New Roman" w:eastAsia="Times New Roman" w:hAnsi="Times New Roman"/>
                <w:b/>
                <w:bCs/>
                <w:i/>
                <w:iCs/>
              </w:rPr>
            </w:pPr>
            <w:r w:rsidRPr="002B0C69">
              <w:rPr>
                <w:rFonts w:ascii="Times New Roman" w:eastAsia="Times New Roman" w:hAnsi="Times New Roman"/>
                <w:b/>
                <w:bCs/>
                <w:i/>
                <w:iCs/>
              </w:rPr>
              <w:t>TCTP 3.1</w:t>
            </w:r>
            <w:r w:rsidR="0051112C" w:rsidRPr="002B0C69">
              <w:rPr>
                <w:rFonts w:ascii="Times New Roman" w:eastAsia="Times New Roman" w:hAnsi="Times New Roman"/>
                <w:b/>
                <w:bCs/>
                <w:i/>
                <w:iCs/>
              </w:rPr>
              <w:t xml:space="preserve"> -</w:t>
            </w:r>
            <w:r w:rsidRPr="002B0C69">
              <w:rPr>
                <w:rFonts w:ascii="Times New Roman" w:eastAsia="Times New Roman" w:hAnsi="Times New Roman"/>
                <w:b/>
                <w:bCs/>
                <w:i/>
                <w:iCs/>
              </w:rPr>
              <w:t xml:space="preserve"> Xây dựng, phê duyệt Kế hoạch giai đoạn 5 năm; điều chỉnh hàng năm đảm bảo theo quy định hiện hành</w:t>
            </w:r>
          </w:p>
        </w:tc>
        <w:tc>
          <w:tcPr>
            <w:tcW w:w="3178" w:type="dxa"/>
            <w:shd w:val="clear" w:color="auto" w:fill="auto"/>
            <w:vAlign w:val="center"/>
            <w:hideMark/>
          </w:tcPr>
          <w:p w:rsidR="001D07E6" w:rsidRPr="002B0C69" w:rsidRDefault="001D07E6" w:rsidP="00CD50BF">
            <w:pPr>
              <w:spacing w:before="0" w:after="0" w:line="240" w:lineRule="auto"/>
              <w:jc w:val="left"/>
              <w:rPr>
                <w:rFonts w:ascii="Times New Roman" w:eastAsia="Times New Roman" w:hAnsi="Times New Roman"/>
                <w:i/>
                <w:iCs/>
              </w:rPr>
            </w:pPr>
            <w:r w:rsidRPr="002B0C69">
              <w:rPr>
                <w:rFonts w:ascii="Times New Roman" w:eastAsia="Times New Roman" w:hAnsi="Times New Roman"/>
                <w:i/>
                <w:iCs/>
              </w:rPr>
              <w:t>Căn cứ Luật PCTT, TT02/2021/TT-BNNPTNT ngày 7/6/2021.</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Quyết định phê duyệt Kế hoạch PCTT giai đoạn 5 năm và cập nhật, điều chỉnh hàng năm (nếu có) của UBND tỉnh. (kèm theo nội dung của Kế hoạch được phê duyệt hoặc điều chỉnh) </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Theo hướng dẫn tại Thông tư 02/2021/TT-BNNPTNT về Hướng dẫn xây dựng kế hoạch </w:t>
            </w:r>
            <w:r w:rsidR="003F2663" w:rsidRPr="002B0C69">
              <w:rPr>
                <w:rFonts w:ascii="Times New Roman" w:eastAsia="Times New Roman" w:hAnsi="Times New Roman"/>
              </w:rPr>
              <w:t>PCTT</w:t>
            </w:r>
            <w:r w:rsidRPr="002B0C69">
              <w:rPr>
                <w:rFonts w:ascii="Times New Roman" w:eastAsia="Times New Roman" w:hAnsi="Times New Roman"/>
              </w:rPr>
              <w:t>i các cấp ở địa phương</w:t>
            </w:r>
          </w:p>
          <w:p w:rsidR="003F2663" w:rsidRPr="002B0C69" w:rsidRDefault="003F2663" w:rsidP="003F2663">
            <w:pPr>
              <w:spacing w:before="0" w:after="0" w:line="240" w:lineRule="auto"/>
              <w:rPr>
                <w:rFonts w:ascii="Times New Roman" w:eastAsia="Times New Roman" w:hAnsi="Times New Roman"/>
                <w:iCs/>
              </w:rPr>
            </w:pPr>
            <w:r w:rsidRPr="002B0C69">
              <w:rPr>
                <w:rFonts w:ascii="Times New Roman" w:eastAsia="Times New Roman" w:hAnsi="Times New Roman"/>
                <w:iCs/>
              </w:rPr>
              <w:t>Nội dung: “Kế hoạch phòng, chống thiên tai cấp tỉnh thể hiện đủ 9 nội dung chính theo Điều 4 TT02/2021/TT-BNNPTNT”</w:t>
            </w:r>
          </w:p>
          <w:p w:rsidR="003F2663" w:rsidRPr="002B0C69" w:rsidRDefault="003F2663" w:rsidP="003F2663">
            <w:pPr>
              <w:spacing w:before="0" w:after="0" w:line="240" w:lineRule="auto"/>
              <w:rPr>
                <w:rFonts w:ascii="Times New Roman" w:eastAsia="Times New Roman" w:hAnsi="Times New Roman"/>
                <w:i/>
                <w:iCs/>
              </w:rPr>
            </w:pPr>
            <w:r w:rsidRPr="002B0C69">
              <w:rPr>
                <w:rFonts w:ascii="Times New Roman" w:eastAsia="Times New Roman" w:hAnsi="Times New Roman"/>
                <w:i/>
                <w:iCs/>
              </w:rPr>
              <w:t xml:space="preserve">- </w:t>
            </w:r>
            <w:r w:rsidR="002C6CA0" w:rsidRPr="002B0C69">
              <w:rPr>
                <w:rFonts w:ascii="Times New Roman" w:eastAsia="Times New Roman" w:hAnsi="Times New Roman"/>
                <w:i/>
                <w:iCs/>
              </w:rPr>
              <w:t>Phê duyệt đúng thời điểm, đảm bảo nội dung:</w:t>
            </w:r>
            <w:r w:rsidR="00CD50BF" w:rsidRPr="002B0C69">
              <w:rPr>
                <w:rFonts w:ascii="Times New Roman" w:eastAsia="Times New Roman" w:hAnsi="Times New Roman"/>
                <w:i/>
                <w:iCs/>
              </w:rPr>
              <w:t xml:space="preserve"> </w:t>
            </w:r>
            <w:r w:rsidR="002C6CA0" w:rsidRPr="002B0C69">
              <w:rPr>
                <w:rFonts w:ascii="Times New Roman" w:eastAsia="Times New Roman" w:hAnsi="Times New Roman"/>
                <w:i/>
                <w:iCs/>
              </w:rPr>
              <w:t>1</w:t>
            </w:r>
            <w:r w:rsidR="00CD50BF" w:rsidRPr="002B0C69">
              <w:rPr>
                <w:rFonts w:ascii="Times New Roman" w:eastAsia="Times New Roman" w:hAnsi="Times New Roman"/>
                <w:i/>
                <w:iCs/>
              </w:rPr>
              <w:t xml:space="preserve"> </w:t>
            </w:r>
            <w:r w:rsidR="002C6CA0" w:rsidRPr="002B0C69">
              <w:rPr>
                <w:rFonts w:ascii="Times New Roman" w:eastAsia="Times New Roman" w:hAnsi="Times New Roman"/>
                <w:i/>
                <w:iCs/>
              </w:rPr>
              <w:t>đ</w:t>
            </w:r>
          </w:p>
          <w:p w:rsidR="002C6CA0" w:rsidRPr="002B0C69" w:rsidRDefault="002C6CA0" w:rsidP="003F2663">
            <w:pPr>
              <w:spacing w:before="0" w:after="0" w:line="240" w:lineRule="auto"/>
              <w:rPr>
                <w:rFonts w:ascii="Times New Roman" w:eastAsia="Times New Roman" w:hAnsi="Times New Roman"/>
                <w:i/>
                <w:iCs/>
              </w:rPr>
            </w:pPr>
            <w:r w:rsidRPr="002B0C69">
              <w:rPr>
                <w:rFonts w:ascii="Times New Roman" w:eastAsia="Times New Roman" w:hAnsi="Times New Roman"/>
                <w:i/>
                <w:iCs/>
              </w:rPr>
              <w:t>- Không đúng thời điểm:                                   0,5 đ</w:t>
            </w:r>
          </w:p>
          <w:p w:rsidR="002C6CA0" w:rsidRPr="002B0C69" w:rsidRDefault="002C6CA0" w:rsidP="003F2663">
            <w:pPr>
              <w:spacing w:before="0" w:after="0" w:line="240" w:lineRule="auto"/>
              <w:rPr>
                <w:rFonts w:ascii="Times New Roman" w:eastAsia="Times New Roman" w:hAnsi="Times New Roman"/>
                <w:i/>
                <w:iCs/>
              </w:rPr>
            </w:pPr>
            <w:r w:rsidRPr="002B0C69">
              <w:rPr>
                <w:rFonts w:ascii="Times New Roman" w:eastAsia="Times New Roman" w:hAnsi="Times New Roman"/>
                <w:i/>
                <w:iCs/>
              </w:rPr>
              <w:t>- Không đủ 9 nội dung                                       0,5 đ</w:t>
            </w:r>
          </w:p>
          <w:p w:rsidR="002C6CA0" w:rsidRPr="002B0C69" w:rsidRDefault="002C6CA0" w:rsidP="00CD50BF">
            <w:pPr>
              <w:spacing w:before="0" w:after="0" w:line="240" w:lineRule="auto"/>
              <w:rPr>
                <w:rFonts w:ascii="Times New Roman" w:eastAsia="Times New Roman" w:hAnsi="Times New Roman"/>
              </w:rPr>
            </w:pPr>
            <w:r w:rsidRPr="002B0C69">
              <w:rPr>
                <w:rFonts w:ascii="Times New Roman" w:eastAsia="Times New Roman" w:hAnsi="Times New Roman"/>
                <w:i/>
                <w:iCs/>
              </w:rPr>
              <w:t>- Không đúng thời điểm, không đủ nội dung: 0,25 đ</w:t>
            </w:r>
            <w:r w:rsidRPr="002B0C69">
              <w:rPr>
                <w:rFonts w:ascii="Times New Roman" w:eastAsia="Times New Roman" w:hAnsi="Times New Roman"/>
                <w:iCs/>
              </w:rPr>
              <w:t xml:space="preserve"> </w:t>
            </w:r>
          </w:p>
        </w:tc>
      </w:tr>
      <w:tr w:rsidR="001D07E6" w:rsidRPr="002B0C69" w:rsidTr="002B0C69">
        <w:trPr>
          <w:cantSplit/>
          <w:trHeight w:val="700"/>
          <w:tblHeader/>
        </w:trPr>
        <w:tc>
          <w:tcPr>
            <w:tcW w:w="4086" w:type="dxa"/>
            <w:shd w:val="clear" w:color="auto" w:fill="auto"/>
            <w:vAlign w:val="center"/>
            <w:hideMark/>
          </w:tcPr>
          <w:p w:rsidR="001D07E6" w:rsidRPr="002B0C69" w:rsidRDefault="0051112C" w:rsidP="0051112C">
            <w:pPr>
              <w:spacing w:before="0" w:after="0" w:line="240" w:lineRule="auto"/>
              <w:jc w:val="left"/>
              <w:rPr>
                <w:rFonts w:ascii="Times New Roman" w:eastAsia="Times New Roman" w:hAnsi="Times New Roman"/>
                <w:b/>
                <w:i/>
              </w:rPr>
            </w:pPr>
            <w:r w:rsidRPr="002B0C69">
              <w:rPr>
                <w:rFonts w:ascii="Times New Roman" w:eastAsia="Times New Roman" w:hAnsi="Times New Roman"/>
                <w:b/>
                <w:bCs/>
                <w:i/>
                <w:iCs/>
              </w:rPr>
              <w:t xml:space="preserve">TCTP 3.2 </w:t>
            </w:r>
            <w:r w:rsidR="001D07E6" w:rsidRPr="002B0C69">
              <w:rPr>
                <w:rFonts w:ascii="Times New Roman" w:eastAsia="Times New Roman" w:hAnsi="Times New Roman"/>
                <w:b/>
                <w:i/>
              </w:rPr>
              <w:t>- Kết quả thực hiện Kế hoạch trong năm đánh giá</w:t>
            </w:r>
          </w:p>
        </w:tc>
        <w:tc>
          <w:tcPr>
            <w:tcW w:w="3178"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Nội dung kế hoạch đã được phê duyệt tại TC</w:t>
            </w:r>
            <w:r w:rsidR="0051112C" w:rsidRPr="002B0C69">
              <w:rPr>
                <w:rFonts w:ascii="Times New Roman" w:eastAsia="Times New Roman" w:hAnsi="Times New Roman"/>
              </w:rPr>
              <w:t xml:space="preserve">TP </w:t>
            </w:r>
            <w:r w:rsidRPr="002B0C69">
              <w:rPr>
                <w:rFonts w:ascii="Times New Roman" w:eastAsia="Times New Roman" w:hAnsi="Times New Roman"/>
              </w:rPr>
              <w:t>3.1</w:t>
            </w:r>
          </w:p>
        </w:tc>
        <w:tc>
          <w:tcPr>
            <w:tcW w:w="3213" w:type="dxa"/>
            <w:shd w:val="clear" w:color="auto" w:fill="auto"/>
            <w:vAlign w:val="center"/>
            <w:hideMark/>
          </w:tcPr>
          <w:p w:rsidR="001D07E6" w:rsidRPr="002B0C69" w:rsidRDefault="0051112C" w:rsidP="0051112C">
            <w:pPr>
              <w:spacing w:before="0" w:after="0" w:line="240" w:lineRule="auto"/>
              <w:rPr>
                <w:rFonts w:ascii="Times New Roman" w:eastAsia="Times New Roman" w:hAnsi="Times New Roman"/>
              </w:rPr>
            </w:pPr>
            <w:proofErr w:type="gramStart"/>
            <w:r w:rsidRPr="002B0C69">
              <w:rPr>
                <w:rFonts w:ascii="Times New Roman" w:eastAsia="Times New Roman" w:hAnsi="Times New Roman"/>
              </w:rPr>
              <w:t>kết</w:t>
            </w:r>
            <w:proofErr w:type="gramEnd"/>
            <w:r w:rsidRPr="002B0C69">
              <w:rPr>
                <w:rFonts w:ascii="Times New Roman" w:eastAsia="Times New Roman" w:hAnsi="Times New Roman"/>
              </w:rPr>
              <w:t xml:space="preserve"> quả thực hiện kế hoạch PCTT theo từng hạng mục.thông qua các loại: </w:t>
            </w:r>
            <w:r w:rsidR="001D07E6" w:rsidRPr="002B0C69">
              <w:rPr>
                <w:rFonts w:ascii="Times New Roman" w:eastAsia="Times New Roman" w:hAnsi="Times New Roman"/>
              </w:rPr>
              <w:t>Báo cáo tổng kết năm</w:t>
            </w:r>
            <w:r w:rsidRPr="002B0C69">
              <w:rPr>
                <w:rFonts w:ascii="Times New Roman" w:eastAsia="Times New Roman" w:hAnsi="Times New Roman"/>
              </w:rPr>
              <w:t xml:space="preserve">; </w:t>
            </w:r>
            <w:r w:rsidR="001D07E6" w:rsidRPr="002B0C69">
              <w:rPr>
                <w:rFonts w:ascii="Times New Roman" w:eastAsia="Times New Roman" w:hAnsi="Times New Roman"/>
              </w:rPr>
              <w:t>báo cáo</w:t>
            </w:r>
            <w:r w:rsidRPr="002B0C69">
              <w:rPr>
                <w:rFonts w:ascii="Times New Roman" w:eastAsia="Times New Roman" w:hAnsi="Times New Roman"/>
              </w:rPr>
              <w:t xml:space="preserve"> đánh gía về thực hiện kế hạch PCTT hoặc Báo cáo BCS năm.</w:t>
            </w:r>
            <w:r w:rsidR="001D07E6" w:rsidRPr="002B0C69">
              <w:rPr>
                <w:rFonts w:ascii="Times New Roman" w:eastAsia="Times New Roman" w:hAnsi="Times New Roman"/>
              </w:rPr>
              <w:t xml:space="preserve"> </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Đánh giá % hạng mục hoàn thành theo kế hoạch được phê duyệt</w:t>
            </w:r>
            <w:r w:rsidR="00AE7703" w:rsidRPr="002B0C69">
              <w:rPr>
                <w:rFonts w:ascii="Times New Roman" w:eastAsia="Times New Roman" w:hAnsi="Times New Roman"/>
              </w:rPr>
              <w:t>, có nghĩa các hạng mục đối với cả phi công trình và công trình.</w:t>
            </w:r>
          </w:p>
          <w:p w:rsidR="00AE7703" w:rsidRPr="002B0C69" w:rsidRDefault="00AE7703" w:rsidP="001D07E6">
            <w:pPr>
              <w:spacing w:before="0" w:after="0" w:line="240" w:lineRule="auto"/>
              <w:rPr>
                <w:rFonts w:ascii="Times New Roman" w:eastAsia="Times New Roman" w:hAnsi="Times New Roman"/>
                <w:spacing w:val="-2"/>
              </w:rPr>
            </w:pPr>
            <w:r w:rsidRPr="002B0C69">
              <w:rPr>
                <w:rFonts w:ascii="Times New Roman" w:eastAsia="Times New Roman" w:hAnsi="Times New Roman"/>
                <w:spacing w:val="-2"/>
              </w:rPr>
              <w:t xml:space="preserve">Ví dụ tập huấn công tác PCTT hằng năm: Thực hiện được </w:t>
            </w:r>
            <w:r w:rsidR="00002574" w:rsidRPr="002B0C69">
              <w:rPr>
                <w:rFonts w:ascii="Times New Roman" w:eastAsia="Times New Roman" w:hAnsi="Times New Roman"/>
                <w:spacing w:val="-2"/>
              </w:rPr>
              <w:t>(</w:t>
            </w:r>
            <w:r w:rsidRPr="002B0C69">
              <w:rPr>
                <w:rFonts w:ascii="Times New Roman" w:eastAsia="Times New Roman" w:hAnsi="Times New Roman"/>
                <w:spacing w:val="-2"/>
              </w:rPr>
              <w:t>80/100</w:t>
            </w:r>
            <w:r w:rsidR="00002574" w:rsidRPr="002B0C69">
              <w:rPr>
                <w:rFonts w:ascii="Times New Roman" w:eastAsia="Times New Roman" w:hAnsi="Times New Roman"/>
                <w:spacing w:val="-2"/>
              </w:rPr>
              <w:t>)</w:t>
            </w:r>
            <w:r w:rsidRPr="002B0C69">
              <w:rPr>
                <w:rFonts w:ascii="Times New Roman" w:eastAsia="Times New Roman" w:hAnsi="Times New Roman"/>
                <w:spacing w:val="-2"/>
              </w:rPr>
              <w:t xml:space="preserve">% thì được coi là 1 hạng mục trong KH PCTT đạt và cứ như vậy công dồn tất cả các hạng mục của các đầu việc sẽ </w:t>
            </w:r>
            <w:r w:rsidR="00002574" w:rsidRPr="002B0C69">
              <w:rPr>
                <w:rFonts w:ascii="Times New Roman" w:eastAsia="Times New Roman" w:hAnsi="Times New Roman"/>
                <w:spacing w:val="-2"/>
              </w:rPr>
              <w:t>ra</w:t>
            </w:r>
            <w:r w:rsidRPr="002B0C69">
              <w:rPr>
                <w:rFonts w:ascii="Times New Roman" w:eastAsia="Times New Roman" w:hAnsi="Times New Roman"/>
                <w:spacing w:val="-2"/>
              </w:rPr>
              <w:t xml:space="preserve"> số % thực hiện.</w:t>
            </w:r>
          </w:p>
          <w:p w:rsidR="0051112C" w:rsidRPr="002B0C69" w:rsidRDefault="00AE7703" w:rsidP="001D07E6">
            <w:pPr>
              <w:spacing w:before="0" w:after="0" w:line="240" w:lineRule="auto"/>
              <w:rPr>
                <w:rFonts w:ascii="Times New Roman" w:hAnsi="Times New Roman"/>
                <w:i/>
              </w:rPr>
            </w:pPr>
            <w:r w:rsidRPr="002B0C69">
              <w:rPr>
                <w:rFonts w:ascii="Times New Roman" w:hAnsi="Times New Roman"/>
                <w:i/>
              </w:rPr>
              <w:t>Từ 80% hạng mục công việc thực hiện:     4 đ</w:t>
            </w:r>
          </w:p>
          <w:p w:rsidR="00AE7703" w:rsidRPr="002B0C69" w:rsidRDefault="00AE7703" w:rsidP="001D07E6">
            <w:pPr>
              <w:spacing w:before="0" w:after="0" w:line="240" w:lineRule="auto"/>
              <w:rPr>
                <w:rFonts w:ascii="Times New Roman" w:hAnsi="Times New Roman"/>
                <w:i/>
              </w:rPr>
            </w:pPr>
            <w:r w:rsidRPr="002B0C69">
              <w:rPr>
                <w:rFonts w:ascii="Times New Roman" w:hAnsi="Times New Roman"/>
                <w:i/>
              </w:rPr>
              <w:t>Từ 60% - dưới 80%:                                   3 đ</w:t>
            </w:r>
          </w:p>
          <w:p w:rsidR="00AE7703" w:rsidRPr="002B0C69" w:rsidRDefault="00AE7703" w:rsidP="001D07E6">
            <w:pPr>
              <w:spacing w:before="0" w:after="0" w:line="240" w:lineRule="auto"/>
              <w:rPr>
                <w:rFonts w:ascii="Times New Roman" w:hAnsi="Times New Roman"/>
                <w:i/>
              </w:rPr>
            </w:pPr>
            <w:r w:rsidRPr="002B0C69">
              <w:rPr>
                <w:rFonts w:ascii="Times New Roman" w:hAnsi="Times New Roman"/>
                <w:i/>
              </w:rPr>
              <w:t>Từ 40% - dưới 60%:                                   2 đ</w:t>
            </w:r>
          </w:p>
          <w:p w:rsidR="00AE7703" w:rsidRPr="002B0C69" w:rsidRDefault="00AE7703" w:rsidP="00AE7703">
            <w:pPr>
              <w:spacing w:before="0" w:after="0" w:line="240" w:lineRule="auto"/>
              <w:rPr>
                <w:rFonts w:ascii="Times New Roman" w:hAnsi="Times New Roman"/>
                <w:i/>
              </w:rPr>
            </w:pPr>
            <w:r w:rsidRPr="002B0C69">
              <w:rPr>
                <w:rFonts w:ascii="Times New Roman" w:hAnsi="Times New Roman"/>
                <w:i/>
              </w:rPr>
              <w:t>Từ 20% - dưới 40%:                                   1 đ</w:t>
            </w:r>
          </w:p>
          <w:p w:rsidR="00AE7703" w:rsidRPr="002B0C69" w:rsidRDefault="00AE7703" w:rsidP="00B43972">
            <w:pPr>
              <w:spacing w:before="0" w:after="0" w:line="240" w:lineRule="auto"/>
              <w:rPr>
                <w:rFonts w:ascii="Times New Roman" w:eastAsia="Times New Roman" w:hAnsi="Times New Roman"/>
              </w:rPr>
            </w:pPr>
            <w:r w:rsidRPr="002B0C69">
              <w:rPr>
                <w:rFonts w:ascii="Times New Roman" w:hAnsi="Times New Roman"/>
                <w:i/>
              </w:rPr>
              <w:t>Dưới 20%:                                                   0 đ</w:t>
            </w:r>
          </w:p>
        </w:tc>
      </w:tr>
      <w:tr w:rsidR="001D07E6" w:rsidRPr="002B0C69" w:rsidTr="002B0C69">
        <w:trPr>
          <w:cantSplit/>
          <w:trHeight w:val="446"/>
          <w:tblHeader/>
        </w:trPr>
        <w:tc>
          <w:tcPr>
            <w:tcW w:w="15284" w:type="dxa"/>
            <w:gridSpan w:val="4"/>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lastRenderedPageBreak/>
              <w:t xml:space="preserve">TC4 - Lồng ghép nội dung phòng chống thiên tai vào quy hoạch, kế hoạch phát triển ngành, kinh tế - xã hội  </w:t>
            </w:r>
          </w:p>
        </w:tc>
      </w:tr>
      <w:tr w:rsidR="001D07E6" w:rsidRPr="002B0C69" w:rsidTr="002B0C69">
        <w:trPr>
          <w:cantSplit/>
          <w:trHeight w:val="2584"/>
          <w:tblHeader/>
        </w:trPr>
        <w:tc>
          <w:tcPr>
            <w:tcW w:w="4086"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i/>
                <w:iCs/>
              </w:rPr>
            </w:pPr>
            <w:r w:rsidRPr="002B0C69">
              <w:rPr>
                <w:rFonts w:ascii="Times New Roman" w:eastAsia="Times New Roman" w:hAnsi="Times New Roman"/>
                <w:b/>
                <w:bCs/>
                <w:i/>
                <w:iCs/>
              </w:rPr>
              <w:t>4.1 Phương án phòng, chống thiên tai và ứng phó với biến đổi khí hậu trong quy hoạch tỉnh</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Hướng dẫn tại Công văn 5858/BNN-PCTT ngày 16/9/2021 của Bộ NN-PTNT gửi Ủy ban nhân dân 63 tỉnh, thành về PAPCTT ứng phó với BĐKH trong QH tỉnh</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Quyết định phê duyệt Quy hoạch tỉnh hoặc Báo cáo thuyết minh quy hoạch tỉnh</w:t>
            </w:r>
            <w:r w:rsidR="00002574" w:rsidRPr="002B0C69">
              <w:rPr>
                <w:rFonts w:ascii="Times New Roman" w:eastAsia="Times New Roman" w:hAnsi="Times New Roman"/>
              </w:rPr>
              <w:t xml:space="preserve"> có nội dung ứng phó thiên tai trong bối cảnh BĐKH</w:t>
            </w:r>
          </w:p>
        </w:tc>
        <w:tc>
          <w:tcPr>
            <w:tcW w:w="4807" w:type="dxa"/>
            <w:shd w:val="clear" w:color="auto" w:fill="auto"/>
            <w:vAlign w:val="center"/>
            <w:hideMark/>
          </w:tcPr>
          <w:p w:rsidR="001D07E6" w:rsidRPr="002B0C69" w:rsidRDefault="001D07E6" w:rsidP="00002574">
            <w:pPr>
              <w:spacing w:before="0" w:after="0" w:line="240" w:lineRule="auto"/>
              <w:rPr>
                <w:rFonts w:ascii="Times New Roman" w:eastAsia="Times New Roman" w:hAnsi="Times New Roman"/>
              </w:rPr>
            </w:pPr>
            <w:r w:rsidRPr="002B0C69">
              <w:rPr>
                <w:rFonts w:ascii="Times New Roman" w:eastAsia="Times New Roman" w:hAnsi="Times New Roman"/>
              </w:rPr>
              <w:t>Nội dung của quy hoạch  phải có các nội dung theo hướng dẫn tại công văn 5858/BNN-PCTT ngày 16/9/2021 của Bộ NN-PTNT: (1) Phân vùng rủi ro thiên tai đối với từng loại hình thiên tai trên địa bàn; (2) Xây dựng phương án quản lý</w:t>
            </w:r>
            <w:r w:rsidR="00002574" w:rsidRPr="002B0C69">
              <w:rPr>
                <w:rFonts w:ascii="Times New Roman" w:eastAsia="Times New Roman" w:hAnsi="Times New Roman"/>
              </w:rPr>
              <w:t xml:space="preserve"> RRTT</w:t>
            </w:r>
            <w:r w:rsidRPr="002B0C69">
              <w:rPr>
                <w:rFonts w:ascii="Times New Roman" w:eastAsia="Times New Roman" w:hAnsi="Times New Roman"/>
              </w:rPr>
              <w:t xml:space="preserve"> thích ứng với </w:t>
            </w:r>
            <w:r w:rsidR="00002574" w:rsidRPr="002B0C69">
              <w:rPr>
                <w:rFonts w:ascii="Times New Roman" w:eastAsia="Times New Roman" w:hAnsi="Times New Roman"/>
              </w:rPr>
              <w:t>BĐKH</w:t>
            </w:r>
            <w:r w:rsidRPr="002B0C69">
              <w:rPr>
                <w:rFonts w:ascii="Times New Roman" w:eastAsia="Times New Roman" w:hAnsi="Times New Roman"/>
              </w:rPr>
              <w:t xml:space="preserve"> trên địa bàn tỉnh; (3) Xây dựng phương án phòng, chống lũ của các tuyến sông có đê, phương án phát triển hệ thống đê điều (nếu có) và kết cấu hạ tầng </w:t>
            </w:r>
            <w:r w:rsidR="00002574" w:rsidRPr="002B0C69">
              <w:rPr>
                <w:rFonts w:ascii="Times New Roman" w:eastAsia="Times New Roman" w:hAnsi="Times New Roman"/>
              </w:rPr>
              <w:t>PCTT</w:t>
            </w:r>
            <w:r w:rsidRPr="002B0C69">
              <w:rPr>
                <w:rFonts w:ascii="Times New Roman" w:eastAsia="Times New Roman" w:hAnsi="Times New Roman"/>
              </w:rPr>
              <w:t xml:space="preserve"> trên địa bàn tỉnh</w:t>
            </w:r>
            <w:r w:rsidR="00002574" w:rsidRPr="002B0C69">
              <w:rPr>
                <w:rStyle w:val="FootnoteReference"/>
                <w:rFonts w:ascii="Times New Roman" w:eastAsia="Times New Roman" w:hAnsi="Times New Roman"/>
              </w:rPr>
              <w:footnoteReference w:id="5"/>
            </w:r>
            <w:r w:rsidRPr="002B0C69">
              <w:rPr>
                <w:rFonts w:ascii="Times New Roman" w:eastAsia="Times New Roman" w:hAnsi="Times New Roman"/>
              </w:rPr>
              <w:t xml:space="preserve">. </w:t>
            </w:r>
          </w:p>
          <w:p w:rsidR="000F172D" w:rsidRPr="002B0C69" w:rsidRDefault="000F172D" w:rsidP="00002574">
            <w:pPr>
              <w:spacing w:before="0" w:after="0" w:line="240" w:lineRule="auto"/>
              <w:rPr>
                <w:rFonts w:ascii="Times New Roman" w:eastAsia="Times New Roman" w:hAnsi="Times New Roman"/>
                <w:i/>
              </w:rPr>
            </w:pPr>
            <w:r w:rsidRPr="002B0C69">
              <w:rPr>
                <w:rFonts w:ascii="Times New Roman" w:eastAsia="Times New Roman" w:hAnsi="Times New Roman"/>
                <w:i/>
              </w:rPr>
              <w:t>- Mỗi nội dung được 1 điểm, tối đa 3 nội dung được 3 điểm</w:t>
            </w:r>
          </w:p>
          <w:p w:rsidR="000F172D" w:rsidRPr="002B0C69" w:rsidRDefault="000F172D" w:rsidP="00002574">
            <w:pPr>
              <w:spacing w:before="0" w:after="0" w:line="240" w:lineRule="auto"/>
              <w:rPr>
                <w:rFonts w:ascii="Times New Roman" w:eastAsia="Times New Roman" w:hAnsi="Times New Roman"/>
              </w:rPr>
            </w:pPr>
            <w:r w:rsidRPr="002B0C69">
              <w:rPr>
                <w:rFonts w:ascii="Times New Roman" w:eastAsia="Times New Roman" w:hAnsi="Times New Roman"/>
                <w:i/>
              </w:rPr>
              <w:t>- Không thực hiện: 0 điểm</w:t>
            </w:r>
          </w:p>
        </w:tc>
      </w:tr>
      <w:tr w:rsidR="001D07E6" w:rsidRPr="002B0C69" w:rsidTr="002B0C69">
        <w:trPr>
          <w:cantSplit/>
          <w:trHeight w:val="375"/>
          <w:tblHeader/>
        </w:trPr>
        <w:tc>
          <w:tcPr>
            <w:tcW w:w="4086"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i/>
                <w:iCs/>
              </w:rPr>
            </w:pPr>
            <w:r w:rsidRPr="002B0C69">
              <w:rPr>
                <w:rFonts w:ascii="Times New Roman" w:eastAsia="Times New Roman" w:hAnsi="Times New Roman"/>
                <w:b/>
                <w:bCs/>
                <w:i/>
                <w:iCs/>
              </w:rPr>
              <w:t>4.2. Lồng ghép vào Kế hoạch phát triển ngành, kinh tế - xã hội</w:t>
            </w:r>
          </w:p>
        </w:tc>
        <w:tc>
          <w:tcPr>
            <w:tcW w:w="3178"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Quy định tại Điều 6 Thông tư 10/2021/TT- BKHĐT</w:t>
            </w:r>
          </w:p>
        </w:tc>
        <w:tc>
          <w:tcPr>
            <w:tcW w:w="3213"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Kế hoạch phát triển KT-XH được lồng ghép nội dung PCTT</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Kiểm tra các nội dung, danh mục PCTT được lồng ghép vào Kế hoạch phát triển KT-XH của tỉnh, </w:t>
            </w:r>
            <w:r w:rsidR="000F172D" w:rsidRPr="002B0C69">
              <w:rPr>
                <w:rFonts w:ascii="Times New Roman" w:eastAsia="Times New Roman" w:hAnsi="Times New Roman"/>
              </w:rPr>
              <w:t>TP:</w:t>
            </w:r>
          </w:p>
          <w:p w:rsidR="001D2AF4" w:rsidRPr="002B0C69" w:rsidRDefault="001D2AF4"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Có thực hiện lồng ghép:                               1 đ</w:t>
            </w:r>
          </w:p>
          <w:p w:rsidR="001D2AF4" w:rsidRPr="002B0C69" w:rsidRDefault="001D2AF4"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Không thực hiện:                                          0 đ </w:t>
            </w:r>
          </w:p>
        </w:tc>
      </w:tr>
      <w:tr w:rsidR="008349F7" w:rsidRPr="002B0C69" w:rsidTr="002B0C69">
        <w:trPr>
          <w:cantSplit/>
          <w:trHeight w:val="471"/>
          <w:tblHeader/>
        </w:trPr>
        <w:tc>
          <w:tcPr>
            <w:tcW w:w="15284" w:type="dxa"/>
            <w:gridSpan w:val="4"/>
            <w:shd w:val="clear" w:color="auto" w:fill="auto"/>
            <w:vAlign w:val="center"/>
            <w:hideMark/>
          </w:tcPr>
          <w:p w:rsidR="008349F7" w:rsidRPr="002B0C69" w:rsidRDefault="008349F7" w:rsidP="00331C53">
            <w:pPr>
              <w:spacing w:before="0" w:after="0" w:line="240" w:lineRule="auto"/>
              <w:rPr>
                <w:rFonts w:ascii="Times New Roman" w:eastAsia="Times New Roman" w:hAnsi="Times New Roman"/>
                <w:b/>
                <w:bCs/>
              </w:rPr>
            </w:pPr>
            <w:r w:rsidRPr="002B0C69">
              <w:rPr>
                <w:rFonts w:ascii="Times New Roman" w:eastAsia="Times New Roman" w:hAnsi="Times New Roman"/>
                <w:b/>
                <w:bCs/>
              </w:rPr>
              <w:t>TC 5 - Cung cấp đầy đủ thông tin và cảnh báo về rủi ro thiên tai có thể xảy ra ở khu vực cho người dân và doanh nghiệp </w:t>
            </w:r>
          </w:p>
        </w:tc>
      </w:tr>
      <w:tr w:rsidR="001D07E6" w:rsidRPr="002B0C69" w:rsidTr="002B0C69">
        <w:trPr>
          <w:cantSplit/>
          <w:trHeight w:val="1395"/>
          <w:tblHeader/>
        </w:trPr>
        <w:tc>
          <w:tcPr>
            <w:tcW w:w="4086" w:type="dxa"/>
            <w:shd w:val="clear" w:color="auto" w:fill="auto"/>
            <w:vAlign w:val="center"/>
            <w:hideMark/>
          </w:tcPr>
          <w:p w:rsidR="001D07E6" w:rsidRPr="002B0C69" w:rsidRDefault="001D07E6" w:rsidP="00331C53">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 xml:space="preserve">5.1 - Cung cấp đầy đủ thông tin và cảnh báo về rủi ro thiên tai có thể xảy ra ở khu vực cho tổ chức, doanh nghiệp và người dân </w:t>
            </w:r>
          </w:p>
          <w:p w:rsidR="00995702" w:rsidRPr="002B0C69" w:rsidRDefault="00995702" w:rsidP="00331C53">
            <w:pPr>
              <w:spacing w:before="0" w:after="0" w:line="240" w:lineRule="auto"/>
              <w:rPr>
                <w:rFonts w:ascii="Times New Roman" w:eastAsia="Times New Roman" w:hAnsi="Times New Roman"/>
                <w:bCs/>
                <w:i/>
                <w:iCs/>
              </w:rPr>
            </w:pPr>
            <w:r w:rsidRPr="002B0C69">
              <w:rPr>
                <w:rFonts w:ascii="Times New Roman" w:eastAsia="Times New Roman" w:hAnsi="Times New Roman"/>
                <w:bCs/>
                <w:i/>
                <w:iCs/>
              </w:rPr>
              <w:t>- Đã cung cấp đầy đủ thông tin và cảnh báo theo quy định: 1 điểm</w:t>
            </w:r>
          </w:p>
          <w:p w:rsidR="00995702" w:rsidRPr="002B0C69" w:rsidRDefault="00995702" w:rsidP="00331C53">
            <w:pPr>
              <w:spacing w:before="0" w:after="0" w:line="240" w:lineRule="auto"/>
              <w:rPr>
                <w:rFonts w:ascii="Times New Roman" w:eastAsia="Times New Roman" w:hAnsi="Times New Roman"/>
                <w:b/>
                <w:bCs/>
                <w:i/>
                <w:iCs/>
              </w:rPr>
            </w:pPr>
            <w:r w:rsidRPr="002B0C69">
              <w:rPr>
                <w:rFonts w:ascii="Times New Roman" w:eastAsia="Times New Roman" w:hAnsi="Times New Roman"/>
                <w:bCs/>
                <w:i/>
                <w:iCs/>
              </w:rPr>
              <w:t>- Chưa thực hiện hoặc thực hiện chưa đủ: 0 điểm</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Điều 6 Quyết định số 18/2021/QĐ-TTg. </w:t>
            </w:r>
            <w:r w:rsidRPr="002B0C69">
              <w:rPr>
                <w:rFonts w:ascii="Times New Roman" w:eastAsia="Times New Roman" w:hAnsi="Times New Roman"/>
              </w:rPr>
              <w:br/>
              <w:t>Tại Điều 3, quy định về các loại hình thiên tai cần được dự báo, cảnh báo và truyền tin.</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Báo cáo công tác PCTT của địa phương hoặc các văn bản liên quan</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Báo cáo việc cung cấp thông tin cảnh báo về các đợt thiên tai xảy ra trên địa bàn cho người dân, tổ chức, doanh nghiệp trên cơ sở các bản tin của các cơ quan quy định tại Điều 6 Quyết định số 18/2021/QĐ-TTg</w:t>
            </w:r>
          </w:p>
        </w:tc>
      </w:tr>
      <w:tr w:rsidR="001D07E6" w:rsidRPr="002B0C69" w:rsidTr="002B0C69">
        <w:trPr>
          <w:cantSplit/>
          <w:trHeight w:val="305"/>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5.2 - Kết quả tổ chức, doanh nghiệp và người dân nhận được thông tin</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 </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Báo cáo công tác PCTT của địa phương.</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 Kết quả điều tra, khảo sát trực tiếp người dân, tổ chức và doanh nghiệp ở mỗi địa phương.  </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Chấm điểm theo tỉ lệ % người dân, tổ chức, doanh nghiệp được tiếp nhận thông tin cảnh báo về thiên tai</w:t>
            </w:r>
          </w:p>
        </w:tc>
      </w:tr>
      <w:tr w:rsidR="001D07E6" w:rsidRPr="002B0C69" w:rsidTr="002B0C69">
        <w:trPr>
          <w:cantSplit/>
          <w:trHeight w:val="367"/>
          <w:tblHeader/>
        </w:trPr>
        <w:tc>
          <w:tcPr>
            <w:tcW w:w="10477" w:type="dxa"/>
            <w:gridSpan w:val="3"/>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 xml:space="preserve">TC6: Quản lý và bảo vệ công trình PCTT </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 </w:t>
            </w:r>
          </w:p>
        </w:tc>
      </w:tr>
      <w:tr w:rsidR="001D07E6" w:rsidRPr="002B0C69" w:rsidTr="002B0C69">
        <w:trPr>
          <w:cantSplit/>
          <w:trHeight w:val="367"/>
          <w:tblHeader/>
        </w:trPr>
        <w:tc>
          <w:tcPr>
            <w:tcW w:w="10477" w:type="dxa"/>
            <w:gridSpan w:val="3"/>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i/>
                <w:iCs/>
              </w:rPr>
            </w:pPr>
            <w:r w:rsidRPr="002B0C69">
              <w:rPr>
                <w:rFonts w:ascii="Times New Roman" w:eastAsia="Times New Roman" w:hAnsi="Times New Roman"/>
                <w:b/>
                <w:bCs/>
                <w:i/>
                <w:iCs/>
              </w:rPr>
              <w:lastRenderedPageBreak/>
              <w:t>TCTP 6.1- Đánh giá độ đảm bảo an toàn công trình PCTT và xác định trọng điểm xung yếu</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i/>
                <w:iCs/>
              </w:rPr>
            </w:pPr>
            <w:r w:rsidRPr="002B0C69">
              <w:rPr>
                <w:rFonts w:ascii="Times New Roman" w:eastAsia="Times New Roman" w:hAnsi="Times New Roman"/>
                <w:b/>
                <w:bCs/>
                <w:i/>
                <w:iCs/>
              </w:rPr>
              <w:t> </w:t>
            </w:r>
          </w:p>
        </w:tc>
      </w:tr>
      <w:tr w:rsidR="001D07E6" w:rsidRPr="002B0C69" w:rsidTr="002B0C69">
        <w:trPr>
          <w:cantSplit/>
          <w:trHeight w:val="1292"/>
          <w:tblHeader/>
        </w:trPr>
        <w:tc>
          <w:tcPr>
            <w:tcW w:w="4086" w:type="dxa"/>
            <w:shd w:val="clear" w:color="auto" w:fill="auto"/>
            <w:vAlign w:val="center"/>
            <w:hideMark/>
          </w:tcPr>
          <w:p w:rsidR="001D07E6" w:rsidRPr="002B0C69" w:rsidRDefault="001D07E6" w:rsidP="002C5B5A">
            <w:pPr>
              <w:spacing w:before="0" w:after="0" w:line="240" w:lineRule="auto"/>
              <w:rPr>
                <w:rFonts w:ascii="Times New Roman" w:eastAsia="Times New Roman" w:hAnsi="Times New Roman"/>
              </w:rPr>
            </w:pPr>
            <w:r w:rsidRPr="002B0C69">
              <w:rPr>
                <w:rFonts w:ascii="Times New Roman" w:eastAsia="Times New Roman" w:hAnsi="Times New Roman"/>
              </w:rPr>
              <w:t>6.1.1 - Đánh giá độ đảm bảo an toàn công trình PCTT</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Căn cứ thông tư số 13/2021/TT-BNNPTNT ngày 27/10/2021 của Bộ trưởng Bộ Nông nghiệp và PTNT </w:t>
            </w:r>
          </w:p>
        </w:tc>
        <w:tc>
          <w:tcPr>
            <w:tcW w:w="3213" w:type="dxa"/>
            <w:shd w:val="clear" w:color="auto" w:fill="auto"/>
            <w:vAlign w:val="center"/>
            <w:hideMark/>
          </w:tcPr>
          <w:p w:rsidR="001D07E6" w:rsidRPr="002B0C69" w:rsidRDefault="001D07E6" w:rsidP="005B0202">
            <w:pPr>
              <w:spacing w:before="0" w:after="0" w:line="240" w:lineRule="auto"/>
              <w:rPr>
                <w:rFonts w:ascii="Times New Roman" w:eastAsia="Times New Roman" w:hAnsi="Times New Roman"/>
              </w:rPr>
            </w:pPr>
            <w:r w:rsidRPr="002B0C69">
              <w:rPr>
                <w:rFonts w:ascii="Times New Roman" w:eastAsia="Times New Roman" w:hAnsi="Times New Roman"/>
              </w:rPr>
              <w:t xml:space="preserve">Báo cáo đánh giá mức độ bảo đảm yêu cầu PCTT theo </w:t>
            </w:r>
            <w:r w:rsidR="005B0202" w:rsidRPr="002B0C69">
              <w:rPr>
                <w:rFonts w:ascii="Times New Roman" w:eastAsia="Times New Roman" w:hAnsi="Times New Roman"/>
              </w:rPr>
              <w:t>T</w:t>
            </w:r>
            <w:r w:rsidRPr="002B0C69">
              <w:rPr>
                <w:rFonts w:ascii="Times New Roman" w:eastAsia="Times New Roman" w:hAnsi="Times New Roman"/>
              </w:rPr>
              <w:t xml:space="preserve">hông tư số 13/2021/TT-BNNPTNT ngày 27/10/2021 của Bộ Bộ Nông nghiệp và PTNT </w:t>
            </w:r>
          </w:p>
        </w:tc>
        <w:tc>
          <w:tcPr>
            <w:tcW w:w="4807" w:type="dxa"/>
            <w:shd w:val="clear" w:color="auto" w:fill="auto"/>
            <w:vAlign w:val="center"/>
            <w:hideMark/>
          </w:tcPr>
          <w:p w:rsidR="001D07E6" w:rsidRPr="002B0C69" w:rsidRDefault="001D07E6" w:rsidP="002C5B5A">
            <w:pPr>
              <w:spacing w:before="0" w:after="0" w:line="240" w:lineRule="auto"/>
              <w:rPr>
                <w:rFonts w:ascii="Times New Roman" w:eastAsia="Times New Roman" w:hAnsi="Times New Roman"/>
              </w:rPr>
            </w:pPr>
            <w:r w:rsidRPr="002B0C69">
              <w:rPr>
                <w:rFonts w:ascii="Times New Roman" w:eastAsia="Times New Roman" w:hAnsi="Times New Roman"/>
              </w:rPr>
              <w:t> </w:t>
            </w:r>
            <w:r w:rsidR="005B0202" w:rsidRPr="002B0C69">
              <w:rPr>
                <w:rFonts w:ascii="Times New Roman" w:eastAsia="Times New Roman" w:hAnsi="Times New Roman"/>
              </w:rPr>
              <w:t xml:space="preserve">Có báo cáo đánh giá độ đảm bảo công trình PCTT (theo danh mục của tỉnh hiện có), ví dụ đánh giá độ đảm bảo </w:t>
            </w:r>
            <w:proofErr w:type="gramStart"/>
            <w:r w:rsidR="005B0202" w:rsidRPr="002B0C69">
              <w:rPr>
                <w:rFonts w:ascii="Times New Roman" w:eastAsia="Times New Roman" w:hAnsi="Times New Roman"/>
              </w:rPr>
              <w:t>an</w:t>
            </w:r>
            <w:proofErr w:type="gramEnd"/>
            <w:r w:rsidR="005B0202" w:rsidRPr="002B0C69">
              <w:rPr>
                <w:rFonts w:ascii="Times New Roman" w:eastAsia="Times New Roman" w:hAnsi="Times New Roman"/>
              </w:rPr>
              <w:t xml:space="preserve"> toàn của hồ chứa nước trước mùa mưa, lũ. Đánh giá khu neo đậu tàu thuyền trước mỗi trận bão….</w:t>
            </w:r>
          </w:p>
          <w:p w:rsidR="005B0202" w:rsidRPr="002B0C69" w:rsidRDefault="005B0202" w:rsidP="002C5B5A">
            <w:pPr>
              <w:spacing w:before="0" w:after="0" w:line="240" w:lineRule="auto"/>
              <w:rPr>
                <w:rFonts w:ascii="Times New Roman" w:eastAsia="Times New Roman" w:hAnsi="Times New Roman"/>
              </w:rPr>
            </w:pPr>
            <w:r w:rsidRPr="002B0C69">
              <w:rPr>
                <w:rFonts w:ascii="Times New Roman" w:eastAsia="Times New Roman" w:hAnsi="Times New Roman"/>
              </w:rPr>
              <w:t xml:space="preserve">Đánh giá khả năng chống lũ của từng tuyến đê đối với </w:t>
            </w:r>
            <w:r w:rsidR="002C5B5A" w:rsidRPr="002B0C69">
              <w:rPr>
                <w:rFonts w:ascii="Times New Roman" w:eastAsia="Times New Roman" w:hAnsi="Times New Roman"/>
              </w:rPr>
              <w:t>các tỉnh</w:t>
            </w:r>
            <w:r w:rsidRPr="002B0C69">
              <w:rPr>
                <w:rFonts w:ascii="Times New Roman" w:eastAsia="Times New Roman" w:hAnsi="Times New Roman"/>
              </w:rPr>
              <w:t xml:space="preserve"> có đê và các trọng điểm xung yếu.</w:t>
            </w:r>
          </w:p>
          <w:p w:rsidR="007A3E66" w:rsidRPr="002B0C69" w:rsidRDefault="007A3E66" w:rsidP="002C5B5A">
            <w:pPr>
              <w:spacing w:before="0" w:after="0" w:line="240" w:lineRule="auto"/>
              <w:rPr>
                <w:rFonts w:ascii="Times New Roman" w:eastAsia="Times New Roman" w:hAnsi="Times New Roman"/>
                <w:i/>
              </w:rPr>
            </w:pPr>
            <w:r w:rsidRPr="002B0C69">
              <w:rPr>
                <w:rFonts w:ascii="Times New Roman" w:eastAsia="Times New Roman" w:hAnsi="Times New Roman"/>
                <w:i/>
              </w:rPr>
              <w:t>Có báo cáo đánh giá các công trình PCTT trong tỉnh:                                                                      1 đ</w:t>
            </w:r>
          </w:p>
          <w:p w:rsidR="007A3E66" w:rsidRPr="002B0C69" w:rsidRDefault="007A3E66" w:rsidP="002C5B5A">
            <w:pPr>
              <w:spacing w:before="0" w:after="0" w:line="240" w:lineRule="auto"/>
              <w:rPr>
                <w:rFonts w:ascii="Times New Roman" w:eastAsia="Times New Roman" w:hAnsi="Times New Roman"/>
                <w:i/>
              </w:rPr>
            </w:pPr>
            <w:r w:rsidRPr="002B0C69">
              <w:rPr>
                <w:rFonts w:ascii="Times New Roman" w:eastAsia="Times New Roman" w:hAnsi="Times New Roman"/>
                <w:i/>
              </w:rPr>
              <w:t>Báo cáo đánh giá còn thiếu các công trình trong danh mục công trình PCTT tỉnh có:                  0,5 đ</w:t>
            </w:r>
          </w:p>
          <w:p w:rsidR="007A3E66" w:rsidRPr="002B0C69" w:rsidRDefault="007A3E66" w:rsidP="001D07E6">
            <w:pPr>
              <w:spacing w:before="0" w:after="0" w:line="240" w:lineRule="auto"/>
              <w:jc w:val="left"/>
              <w:rPr>
                <w:rFonts w:ascii="Times New Roman" w:eastAsia="Times New Roman" w:hAnsi="Times New Roman"/>
              </w:rPr>
            </w:pPr>
          </w:p>
        </w:tc>
      </w:tr>
      <w:tr w:rsidR="001D07E6" w:rsidRPr="002B0C69" w:rsidTr="002B0C69">
        <w:trPr>
          <w:cantSplit/>
          <w:trHeight w:val="969"/>
          <w:tblHeader/>
        </w:trPr>
        <w:tc>
          <w:tcPr>
            <w:tcW w:w="4086"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6.1.2 - Xác định trọng điểm xung yếu</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Căn cứ thông tư số 13/2021/TT-BNNPTNT ngày 27/10/2021 của Bộ trưởng Bộ Nông nghiệp và PTNT </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Danh sách các trọng điểm xung yếu được xác định trên cơ sở thực hiện mục 6.1.1; Xây dựng phương án bảo vệ các trọng điểm</w:t>
            </w:r>
          </w:p>
        </w:tc>
        <w:tc>
          <w:tcPr>
            <w:tcW w:w="4807" w:type="dxa"/>
            <w:shd w:val="clear" w:color="auto" w:fill="auto"/>
            <w:vAlign w:val="center"/>
            <w:hideMark/>
          </w:tcPr>
          <w:p w:rsidR="001D07E6" w:rsidRPr="002B0C69" w:rsidRDefault="007A3E66" w:rsidP="001D07E6">
            <w:pPr>
              <w:spacing w:before="0" w:after="0" w:line="240" w:lineRule="auto"/>
              <w:jc w:val="left"/>
              <w:rPr>
                <w:rFonts w:ascii="Times New Roman" w:eastAsia="Times New Roman" w:hAnsi="Times New Roman"/>
                <w:i/>
              </w:rPr>
            </w:pPr>
            <w:r w:rsidRPr="002B0C69">
              <w:rPr>
                <w:rFonts w:ascii="Times New Roman" w:eastAsia="Times New Roman" w:hAnsi="Times New Roman"/>
                <w:i/>
              </w:rPr>
              <w:t>Báo cáo đánh giá trọng điểm xung yếu và có PA bảo vệ các trọng điểm:                                        1  đ</w:t>
            </w:r>
          </w:p>
          <w:p w:rsidR="007A3E66" w:rsidRPr="002B0C69" w:rsidRDefault="007A3E66" w:rsidP="002C5B5A">
            <w:pPr>
              <w:spacing w:before="0" w:after="0" w:line="240" w:lineRule="auto"/>
              <w:jc w:val="left"/>
              <w:rPr>
                <w:rFonts w:ascii="Times New Roman" w:eastAsia="Times New Roman" w:hAnsi="Times New Roman"/>
              </w:rPr>
            </w:pPr>
            <w:r w:rsidRPr="002B0C69">
              <w:rPr>
                <w:rFonts w:ascii="Times New Roman" w:eastAsia="Times New Roman" w:hAnsi="Times New Roman"/>
                <w:i/>
              </w:rPr>
              <w:t>Báo cáo đánh giá trọng điểm xung yếu, không có PA bảo vệ ccs trọng điểm:                               0,5  đ</w:t>
            </w:r>
          </w:p>
        </w:tc>
      </w:tr>
      <w:tr w:rsidR="001D07E6" w:rsidRPr="002B0C69" w:rsidTr="002B0C69">
        <w:trPr>
          <w:cantSplit/>
          <w:trHeight w:val="367"/>
          <w:tblHeader/>
        </w:trPr>
        <w:tc>
          <w:tcPr>
            <w:tcW w:w="10477" w:type="dxa"/>
            <w:gridSpan w:val="3"/>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i/>
                <w:iCs/>
              </w:rPr>
            </w:pPr>
            <w:r w:rsidRPr="002B0C69">
              <w:rPr>
                <w:rFonts w:ascii="Times New Roman" w:eastAsia="Times New Roman" w:hAnsi="Times New Roman"/>
                <w:b/>
                <w:bCs/>
                <w:i/>
                <w:iCs/>
              </w:rPr>
              <w:t xml:space="preserve">TCTP 6.2 - Tổ chức bảo vệ, duy tu, bảo dưỡng và vận hành công trình PCTT </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i/>
                <w:iCs/>
              </w:rPr>
            </w:pPr>
            <w:r w:rsidRPr="002B0C69">
              <w:rPr>
                <w:rFonts w:ascii="Times New Roman" w:eastAsia="Times New Roman" w:hAnsi="Times New Roman"/>
                <w:b/>
                <w:bCs/>
                <w:i/>
                <w:iCs/>
              </w:rPr>
              <w:t> </w:t>
            </w:r>
          </w:p>
        </w:tc>
      </w:tr>
      <w:tr w:rsidR="001D07E6" w:rsidRPr="002B0C69" w:rsidTr="002B0C69">
        <w:trPr>
          <w:cantSplit/>
          <w:trHeight w:val="1276"/>
          <w:tblHeader/>
        </w:trPr>
        <w:tc>
          <w:tcPr>
            <w:tcW w:w="4086" w:type="dxa"/>
            <w:shd w:val="clear" w:color="auto" w:fill="auto"/>
            <w:vAlign w:val="center"/>
            <w:hideMark/>
          </w:tcPr>
          <w:p w:rsidR="001D07E6" w:rsidRPr="002B0C69" w:rsidRDefault="001D07E6" w:rsidP="002C5B5A">
            <w:pPr>
              <w:spacing w:before="0" w:after="0" w:line="240" w:lineRule="auto"/>
              <w:rPr>
                <w:rFonts w:ascii="Times New Roman" w:eastAsia="Times New Roman" w:hAnsi="Times New Roman"/>
              </w:rPr>
            </w:pPr>
            <w:r w:rsidRPr="002B0C69">
              <w:rPr>
                <w:rFonts w:ascii="Times New Roman" w:eastAsia="Times New Roman" w:hAnsi="Times New Roman"/>
              </w:rPr>
              <w:t>6.2.1 - Tu bổ, nâng cấp, bảo dưỡng công trình PCTT, xử lý các trọng điểm xung yếu</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Căn cứ các quy định tại Khoản 1 và Khoản 5 của các Điều 5 đến Điều 11 thông tư số 13/2021/TT-BNNPTNT ngày 27/10/2021 của Bộ trưởng Bộ Nông nghiệp và PTNT có nội dung các công trình PCTT phải được tu bổ, nâng cấp, bảo dưỡng và xử lý các trọng điểm mất an toàn để đảm bảo năng lực phòng chống thiên tai.</w:t>
            </w:r>
          </w:p>
        </w:tc>
        <w:tc>
          <w:tcPr>
            <w:tcW w:w="3213"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Báo cáo kết quả thực hiện</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Báo cáo công tác duy tu, sửa chữa công trình PCTT trên địa bàn tỉnh hoặc báo cáo tổng kết công tác PCTT hàng năm có nội dung về việc tổ chức duy tu, sửa chữa công trình, trọng điểm xung yếu; Danh mục chi tiết các công trình đã được duy tu, bảo dưỡng, tổng kinh phí đầu tư, nguồn kinh phí;</w:t>
            </w:r>
          </w:p>
        </w:tc>
      </w:tr>
      <w:tr w:rsidR="001D07E6" w:rsidRPr="002B0C69" w:rsidTr="002B0C69">
        <w:trPr>
          <w:cantSplit/>
          <w:trHeight w:val="2378"/>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lastRenderedPageBreak/>
              <w:t>6.2.2 - Bảo vệ hành lang công trình PCTT (hồ chứa, đê điều...)</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Quy định tại  Khoản 1 và Khoản 5 của Điều 9 thông tư số 13/2021/TT-BNNPTNT ngày 27/10/2021 của Bộ trưởng Bộ Nông nghiệp và PTNT, Quyết định số 19/2021/QĐ-TTg ngày 26/5/2021  </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Báo cáo tổng kết công tác PCTT hàng năm, báo cáo/văn bản liên quan khác có nội dung thể hiện công tác bảo vệ hành lang công trình PCTT, xử lý vi phạm hành lang công trình PCTT…nêu tên các công trình cụ thể.</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Thông qua các đơn vị quản lý nhà nước về Đê điều, hồ đập,...(do BCĐ thực hiện)</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Trong năm đánh giá:</w:t>
            </w:r>
          </w:p>
          <w:p w:rsidR="001D07E6" w:rsidRPr="002B0C69" w:rsidRDefault="001D07E6" w:rsidP="001D07E6">
            <w:pPr>
              <w:spacing w:before="0" w:after="0" w:line="240" w:lineRule="auto"/>
              <w:rPr>
                <w:rFonts w:ascii="Times New Roman" w:eastAsia="Times New Roman" w:hAnsi="Times New Roman"/>
                <w:b/>
                <w:bCs/>
              </w:rPr>
            </w:pPr>
            <w:r w:rsidRPr="002B0C69">
              <w:rPr>
                <w:rFonts w:ascii="Times New Roman" w:eastAsia="Times New Roman" w:hAnsi="Times New Roman"/>
              </w:rPr>
              <w:t xml:space="preserve">+ Nếu số vụ vi phạm hành lang công trình PCTT bằng hoặc lớn hơn  năm liền trước đánh giá đạt </w:t>
            </w:r>
            <w:r w:rsidRPr="002B0C69">
              <w:rPr>
                <w:rFonts w:ascii="Times New Roman" w:eastAsia="Times New Roman" w:hAnsi="Times New Roman"/>
                <w:b/>
                <w:bCs/>
              </w:rPr>
              <w:t xml:space="preserve">0 điểm; </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Số vụ vi phạm hành lang công trình PCTT nhỏ hơn năm liền trước năm đánh giá thì đạt điểm</w:t>
            </w:r>
            <w:r w:rsidR="002C5B5A" w:rsidRPr="002B0C69">
              <w:rPr>
                <w:rFonts w:ascii="Times New Roman" w:eastAsia="Times New Roman" w:hAnsi="Times New Roman"/>
              </w:rPr>
              <w:t>.</w:t>
            </w:r>
          </w:p>
        </w:tc>
      </w:tr>
      <w:tr w:rsidR="001D07E6" w:rsidRPr="002B0C69" w:rsidTr="002B0C69">
        <w:trPr>
          <w:cantSplit/>
          <w:trHeight w:val="1351"/>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Cs/>
                <w:iCs/>
              </w:rPr>
            </w:pPr>
            <w:r w:rsidRPr="002B0C69">
              <w:rPr>
                <w:rFonts w:ascii="Times New Roman" w:eastAsia="Times New Roman" w:hAnsi="Times New Roman"/>
                <w:bCs/>
                <w:iCs/>
              </w:rPr>
              <w:t>6.3 - Xây dựng và nâng cấp trường học, trạm y tế, trụ sở công, nhà văn hóa cộng đồng và công trình công cộng khác ở khu vực thường xuyên xảy ra thiên tai và kết hợp sử dụng làm địa điểm sơ tán dân khi có thiên tai</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Khoản 2, Điều 20 Luật PCTT số 33: Xây dựng và nâng cấp trường học, trạm y tế, trụ sở công, nhà văn hóa cộng đồng và công trình công cộng khác cần kết hợp sử dụng làm địa điểm sơ tán dân khi có thiên tai.</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Báo cáo tổng kết công tác PCTT hàng năm, các tài liệu liên quan khác (nếu có) kèm theo</w:t>
            </w:r>
            <w:r w:rsidRPr="002B0C69">
              <w:rPr>
                <w:rFonts w:ascii="Times New Roman" w:eastAsia="Times New Roman" w:hAnsi="Times New Roman"/>
                <w:b/>
                <w:bCs/>
              </w:rPr>
              <w:t xml:space="preserve"> </w:t>
            </w:r>
            <w:r w:rsidRPr="002B0C69">
              <w:rPr>
                <w:rFonts w:ascii="Times New Roman" w:eastAsia="Times New Roman" w:hAnsi="Times New Roman"/>
              </w:rPr>
              <w:t>danh sách công trình kết hợp sơ tán dân</w:t>
            </w:r>
          </w:p>
        </w:tc>
        <w:tc>
          <w:tcPr>
            <w:tcW w:w="4807" w:type="dxa"/>
            <w:shd w:val="clear" w:color="auto" w:fill="auto"/>
            <w:vAlign w:val="center"/>
            <w:hideMark/>
          </w:tcPr>
          <w:p w:rsidR="001D07E6" w:rsidRPr="002B0C69" w:rsidRDefault="001D07E6" w:rsidP="002C5B5A">
            <w:pPr>
              <w:spacing w:before="0" w:after="0" w:line="240" w:lineRule="auto"/>
              <w:rPr>
                <w:rFonts w:ascii="Times New Roman" w:eastAsia="Times New Roman" w:hAnsi="Times New Roman"/>
              </w:rPr>
            </w:pPr>
            <w:r w:rsidRPr="002B0C69">
              <w:rPr>
                <w:rFonts w:ascii="Times New Roman" w:eastAsia="Times New Roman" w:hAnsi="Times New Roman"/>
              </w:rPr>
              <w:t>Nêu rõ quy mô, sức chứa, công trình có đáp ứng nhu cầu sinh hoạt tối thiểu cho người dân khi sơ tán: nhà vệ sinh, điện, nước sinh hoạt</w:t>
            </w:r>
            <w:proofErr w:type="gramStart"/>
            <w:r w:rsidRPr="002B0C69">
              <w:rPr>
                <w:rFonts w:ascii="Times New Roman" w:eastAsia="Times New Roman" w:hAnsi="Times New Roman"/>
              </w:rPr>
              <w:t>,…</w:t>
            </w:r>
            <w:proofErr w:type="gramEnd"/>
          </w:p>
        </w:tc>
      </w:tr>
      <w:tr w:rsidR="001D07E6" w:rsidRPr="002B0C69" w:rsidTr="002B0C69">
        <w:trPr>
          <w:cantSplit/>
          <w:trHeight w:val="367"/>
          <w:tblHeader/>
        </w:trPr>
        <w:tc>
          <w:tcPr>
            <w:tcW w:w="10477" w:type="dxa"/>
            <w:gridSpan w:val="3"/>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TC7: Tổ chức tập huấn, phổ biến kiến thức về phòng, chống thiên tai tại cấp xã, phường</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 </w:t>
            </w:r>
          </w:p>
        </w:tc>
      </w:tr>
      <w:tr w:rsidR="001D07E6" w:rsidRPr="002B0C69" w:rsidTr="002B0C69">
        <w:trPr>
          <w:cantSplit/>
          <w:trHeight w:val="860"/>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Cs/>
                <w:iCs/>
              </w:rPr>
            </w:pPr>
            <w:r w:rsidRPr="002B0C69">
              <w:rPr>
                <w:rFonts w:ascii="Times New Roman" w:eastAsia="Times New Roman" w:hAnsi="Times New Roman"/>
                <w:bCs/>
                <w:iCs/>
              </w:rPr>
              <w:t>7.1 - Kế hoạch tổ chức tập huấn, phổ biến kiến thức phòng, chống thiên tai cho cấp xã, phường</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Điều 43, Khoản 1, điểm a Luật PCTT;</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Điều 27, Khoản 4, điểm h của NĐ66/2021/NĐ-CP;</w:t>
            </w:r>
          </w:p>
          <w:p w:rsidR="001D07E6" w:rsidRPr="002B0C69" w:rsidRDefault="001D07E6" w:rsidP="00C0588E">
            <w:pPr>
              <w:spacing w:before="0" w:after="0" w:line="240" w:lineRule="auto"/>
              <w:rPr>
                <w:rFonts w:ascii="Times New Roman" w:eastAsia="Times New Roman" w:hAnsi="Times New Roman"/>
              </w:rPr>
            </w:pPr>
            <w:r w:rsidRPr="002B0C69">
              <w:rPr>
                <w:rFonts w:ascii="Times New Roman" w:eastAsia="Times New Roman" w:hAnsi="Times New Roman"/>
              </w:rPr>
              <w:t xml:space="preserve">- Đề án 553 về việc tập huấn, tuyên truyền, nâng cao nhận thức cộng đồng người dân về </w:t>
            </w:r>
            <w:r w:rsidR="00C0588E" w:rsidRPr="002B0C69">
              <w:rPr>
                <w:rFonts w:ascii="Times New Roman" w:eastAsia="Times New Roman" w:hAnsi="Times New Roman"/>
              </w:rPr>
              <w:t>PCTT (mục tiêu đến năm 2025)</w:t>
            </w:r>
          </w:p>
        </w:tc>
        <w:tc>
          <w:tcPr>
            <w:tcW w:w="3213" w:type="dxa"/>
            <w:shd w:val="clear" w:color="auto" w:fill="auto"/>
            <w:vAlign w:val="center"/>
            <w:hideMark/>
          </w:tcPr>
          <w:p w:rsidR="001D07E6" w:rsidRPr="002B0C69" w:rsidRDefault="001D07E6" w:rsidP="00C0588E">
            <w:pPr>
              <w:spacing w:before="0" w:after="0" w:line="240" w:lineRule="auto"/>
              <w:rPr>
                <w:rFonts w:ascii="Times New Roman" w:eastAsia="Times New Roman" w:hAnsi="Times New Roman"/>
              </w:rPr>
            </w:pPr>
            <w:r w:rsidRPr="002B0C69">
              <w:rPr>
                <w:rFonts w:ascii="Times New Roman" w:eastAsia="Times New Roman" w:hAnsi="Times New Roman"/>
              </w:rPr>
              <w:t xml:space="preserve">Kế hoạch </w:t>
            </w:r>
            <w:r w:rsidR="00C0588E" w:rsidRPr="002B0C69">
              <w:rPr>
                <w:rFonts w:ascii="Times New Roman" w:eastAsia="Times New Roman" w:hAnsi="Times New Roman"/>
              </w:rPr>
              <w:t xml:space="preserve">được duyệt </w:t>
            </w:r>
            <w:r w:rsidRPr="002B0C69">
              <w:rPr>
                <w:rFonts w:ascii="Times New Roman" w:eastAsia="Times New Roman" w:hAnsi="Times New Roman"/>
              </w:rPr>
              <w:t>tổ chức tập huấn, thông tin, tuyên truyền và giáo dục về PCTT</w:t>
            </w:r>
            <w:r w:rsidR="00C0588E" w:rsidRPr="002B0C69">
              <w:rPr>
                <w:rFonts w:ascii="Times New Roman" w:eastAsia="Times New Roman" w:hAnsi="Times New Roman"/>
              </w:rPr>
              <w:t xml:space="preserve"> cấp xã, phường</w:t>
            </w:r>
            <w:r w:rsidRPr="002B0C69">
              <w:rPr>
                <w:rFonts w:ascii="Times New Roman" w:eastAsia="Times New Roman" w:hAnsi="Times New Roman"/>
              </w:rPr>
              <w:t xml:space="preserve"> </w:t>
            </w:r>
            <w:r w:rsidR="00C0588E" w:rsidRPr="002B0C69">
              <w:rPr>
                <w:rFonts w:ascii="Times New Roman" w:eastAsia="Times New Roman" w:hAnsi="Times New Roman"/>
              </w:rPr>
              <w:t xml:space="preserve"> </w:t>
            </w:r>
          </w:p>
        </w:tc>
        <w:tc>
          <w:tcPr>
            <w:tcW w:w="4807" w:type="dxa"/>
            <w:shd w:val="clear" w:color="auto" w:fill="auto"/>
            <w:vAlign w:val="center"/>
            <w:hideMark/>
          </w:tcPr>
          <w:p w:rsidR="001D07E6" w:rsidRPr="002B0C69" w:rsidRDefault="00C0588E"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Xây dựng và phê duyệt KH đầy đủ tổ chức tập huấn, thông tin và tuyên truyền:                        </w:t>
            </w:r>
            <w:r w:rsidR="00BA4857" w:rsidRPr="002B0C69">
              <w:rPr>
                <w:rFonts w:ascii="Times New Roman" w:eastAsia="Times New Roman" w:hAnsi="Times New Roman"/>
              </w:rPr>
              <w:t xml:space="preserve">   </w:t>
            </w:r>
            <w:r w:rsidRPr="002B0C69">
              <w:rPr>
                <w:rFonts w:ascii="Times New Roman" w:eastAsia="Times New Roman" w:hAnsi="Times New Roman"/>
              </w:rPr>
              <w:t>1 đ</w:t>
            </w:r>
          </w:p>
          <w:p w:rsidR="00C0588E" w:rsidRPr="002B0C69" w:rsidRDefault="00C0588E" w:rsidP="00C0588E">
            <w:pPr>
              <w:spacing w:before="0" w:after="0" w:line="240" w:lineRule="auto"/>
              <w:jc w:val="left"/>
              <w:rPr>
                <w:rFonts w:ascii="Times New Roman" w:eastAsia="Times New Roman" w:hAnsi="Times New Roman"/>
              </w:rPr>
            </w:pPr>
            <w:r w:rsidRPr="002B0C69">
              <w:rPr>
                <w:rFonts w:ascii="Times New Roman" w:eastAsia="Times New Roman" w:hAnsi="Times New Roman"/>
              </w:rPr>
              <w:t>- Xây dựng, phê duyệt KH tổ chức tập huấn:</w:t>
            </w:r>
            <w:r w:rsidR="00BA4857" w:rsidRPr="002B0C69">
              <w:rPr>
                <w:rFonts w:ascii="Times New Roman" w:eastAsia="Times New Roman" w:hAnsi="Times New Roman"/>
              </w:rPr>
              <w:t xml:space="preserve">   </w:t>
            </w:r>
            <w:r w:rsidRPr="002B0C69">
              <w:rPr>
                <w:rFonts w:ascii="Times New Roman" w:eastAsia="Times New Roman" w:hAnsi="Times New Roman"/>
              </w:rPr>
              <w:t xml:space="preserve">0,75đ </w:t>
            </w:r>
          </w:p>
          <w:p w:rsidR="00C0588E" w:rsidRPr="002B0C69" w:rsidRDefault="00C0588E" w:rsidP="00C0588E">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Xây dựng, phê duyệt KH thông tin, tuyên truyền:             </w:t>
            </w:r>
            <w:r w:rsidR="00BA4857" w:rsidRPr="002B0C69">
              <w:rPr>
                <w:rFonts w:ascii="Times New Roman" w:eastAsia="Times New Roman" w:hAnsi="Times New Roman"/>
              </w:rPr>
              <w:t xml:space="preserve"> </w:t>
            </w:r>
            <w:r w:rsidRPr="002B0C69">
              <w:rPr>
                <w:rFonts w:ascii="Times New Roman" w:eastAsia="Times New Roman" w:hAnsi="Times New Roman"/>
              </w:rPr>
              <w:t>0,25đ</w:t>
            </w:r>
          </w:p>
        </w:tc>
      </w:tr>
      <w:tr w:rsidR="001D07E6" w:rsidRPr="002B0C69" w:rsidTr="002B0C69">
        <w:trPr>
          <w:cantSplit/>
          <w:trHeight w:val="2216"/>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Cs/>
                <w:iCs/>
              </w:rPr>
            </w:pPr>
            <w:r w:rsidRPr="002B0C69">
              <w:rPr>
                <w:rFonts w:ascii="Times New Roman" w:eastAsia="Times New Roman" w:hAnsi="Times New Roman"/>
                <w:bCs/>
                <w:iCs/>
              </w:rPr>
              <w:lastRenderedPageBreak/>
              <w:t>7.2 - Hình thức thực hiện tập huấn, phổ biến kiến thức về PCTT cho cấp xã, phường (06 hình thức hoặc các hình thức tương đương thay thế)</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điều 21 Luật PCTT số 33/2013/QH13 và Điều 1, Khoản 13 điểm a Luật số 60/2020/QH14: </w:t>
            </w:r>
          </w:p>
        </w:tc>
        <w:tc>
          <w:tcPr>
            <w:tcW w:w="3213"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Báo cáo kết quả triển khai thực hiện tập huấn, phổ biến kiến thức về PCTT cho cấp xã, phường; Hoặc báo cáo tổng kết công tác PCTT </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 Báo cáo cần liệt kê chi tiết các hình thức đã được áp dụng tại địa phương:</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Địa chỉ trang thông tin (website) của tỉnh; Tên chương trình phát thanh; Địa chỉ diễn đàn, tên diễn đàn chia sẻ thông tin về PCTT</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Tên tài liệu hướng dẫn PCTT cho cấp huyện, xã; tài liệu phổ biến kiến thức về PCTT trong giáo dục;</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Danh sách các xã, phường được tập huấn</w:t>
            </w:r>
            <w:r w:rsidR="00C0588E" w:rsidRPr="002B0C69">
              <w:rPr>
                <w:rFonts w:ascii="Times New Roman" w:eastAsia="Times New Roman" w:hAnsi="Times New Roman"/>
              </w:rPr>
              <w:t>.</w:t>
            </w:r>
          </w:p>
          <w:p w:rsidR="00C0588E" w:rsidRPr="002B0C69" w:rsidRDefault="00C0588E" w:rsidP="001D07E6">
            <w:pPr>
              <w:spacing w:before="0" w:after="0" w:line="240" w:lineRule="auto"/>
              <w:rPr>
                <w:rFonts w:ascii="Times New Roman" w:eastAsia="Times New Roman" w:hAnsi="Times New Roman"/>
              </w:rPr>
            </w:pPr>
            <w:r w:rsidRPr="002B0C69">
              <w:rPr>
                <w:rFonts w:ascii="Times New Roman" w:eastAsia="Times New Roman" w:hAnsi="Times New Roman"/>
              </w:rPr>
              <w:t>+ Đủ 6 hình thức:                                     2 đ</w:t>
            </w:r>
          </w:p>
          <w:p w:rsidR="00C0588E" w:rsidRPr="002B0C69" w:rsidRDefault="00C0588E" w:rsidP="001D07E6">
            <w:pPr>
              <w:spacing w:before="0" w:after="0" w:line="240" w:lineRule="auto"/>
              <w:rPr>
                <w:rFonts w:ascii="Times New Roman" w:eastAsia="Times New Roman" w:hAnsi="Times New Roman"/>
              </w:rPr>
            </w:pPr>
            <w:r w:rsidRPr="002B0C69">
              <w:rPr>
                <w:rFonts w:ascii="Times New Roman" w:eastAsia="Times New Roman" w:hAnsi="Times New Roman"/>
              </w:rPr>
              <w:t>+ 5 hình thức                                            1,5 đ</w:t>
            </w:r>
          </w:p>
          <w:p w:rsidR="00C0588E" w:rsidRPr="002B0C69" w:rsidRDefault="00C0588E" w:rsidP="00C0588E">
            <w:pPr>
              <w:spacing w:before="0" w:after="0" w:line="240" w:lineRule="auto"/>
              <w:rPr>
                <w:rFonts w:ascii="Times New Roman" w:eastAsia="Times New Roman" w:hAnsi="Times New Roman"/>
              </w:rPr>
            </w:pPr>
            <w:r w:rsidRPr="002B0C69">
              <w:rPr>
                <w:rFonts w:ascii="Times New Roman" w:eastAsia="Times New Roman" w:hAnsi="Times New Roman"/>
              </w:rPr>
              <w:t>+ 4 hình thức                                            1,0 đ</w:t>
            </w:r>
          </w:p>
          <w:p w:rsidR="00C0588E" w:rsidRPr="002B0C69" w:rsidRDefault="00C0588E" w:rsidP="00C0588E">
            <w:pPr>
              <w:spacing w:before="0" w:after="0" w:line="240" w:lineRule="auto"/>
              <w:rPr>
                <w:rFonts w:ascii="Times New Roman" w:eastAsia="Times New Roman" w:hAnsi="Times New Roman"/>
              </w:rPr>
            </w:pPr>
            <w:r w:rsidRPr="002B0C69">
              <w:rPr>
                <w:rFonts w:ascii="Times New Roman" w:eastAsia="Times New Roman" w:hAnsi="Times New Roman"/>
              </w:rPr>
              <w:t>+ 3 hình thức                                            0,5 đ</w:t>
            </w:r>
          </w:p>
          <w:p w:rsidR="00C0588E" w:rsidRPr="002B0C69" w:rsidRDefault="00C0588E" w:rsidP="00C0588E">
            <w:pPr>
              <w:spacing w:before="0" w:after="0" w:line="240" w:lineRule="auto"/>
              <w:rPr>
                <w:rFonts w:ascii="Times New Roman" w:eastAsia="Times New Roman" w:hAnsi="Times New Roman"/>
              </w:rPr>
            </w:pPr>
            <w:r w:rsidRPr="002B0C69">
              <w:rPr>
                <w:rFonts w:ascii="Times New Roman" w:eastAsia="Times New Roman" w:hAnsi="Times New Roman"/>
              </w:rPr>
              <w:t>+ Dưới 3 hình thức                                     0  đ</w:t>
            </w:r>
          </w:p>
        </w:tc>
      </w:tr>
      <w:tr w:rsidR="001D07E6" w:rsidRPr="002B0C69" w:rsidTr="002B0C69">
        <w:trPr>
          <w:cantSplit/>
          <w:trHeight w:val="1292"/>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Cs/>
                <w:iCs/>
              </w:rPr>
            </w:pPr>
            <w:r w:rsidRPr="002B0C69">
              <w:rPr>
                <w:rFonts w:ascii="Times New Roman" w:eastAsia="Times New Roman" w:hAnsi="Times New Roman"/>
                <w:bCs/>
                <w:iCs/>
              </w:rPr>
              <w:t>7.3</w:t>
            </w:r>
            <w:r w:rsidR="00C40739" w:rsidRPr="002B0C69">
              <w:rPr>
                <w:rFonts w:ascii="Times New Roman" w:eastAsia="Times New Roman" w:hAnsi="Times New Roman"/>
                <w:bCs/>
                <w:iCs/>
              </w:rPr>
              <w:t xml:space="preserve"> </w:t>
            </w:r>
            <w:r w:rsidRPr="002B0C69">
              <w:rPr>
                <w:rFonts w:ascii="Times New Roman" w:eastAsia="Times New Roman" w:hAnsi="Times New Roman"/>
                <w:bCs/>
                <w:iCs/>
              </w:rPr>
              <w:t>- Kết quả tổ chức tập huấn, phổ biến kiến thức về PCTT tại cấp xã</w:t>
            </w:r>
          </w:p>
        </w:tc>
        <w:tc>
          <w:tcPr>
            <w:tcW w:w="3178" w:type="dxa"/>
            <w:shd w:val="clear" w:color="auto" w:fill="auto"/>
            <w:vAlign w:val="center"/>
            <w:hideMark/>
          </w:tcPr>
          <w:p w:rsidR="001D07E6" w:rsidRPr="002B0C69" w:rsidRDefault="001D07E6" w:rsidP="00C40739">
            <w:pPr>
              <w:spacing w:before="0" w:after="0" w:line="240" w:lineRule="auto"/>
              <w:rPr>
                <w:rFonts w:ascii="Times New Roman" w:eastAsia="Times New Roman" w:hAnsi="Times New Roman"/>
              </w:rPr>
            </w:pPr>
            <w:r w:rsidRPr="002B0C69">
              <w:rPr>
                <w:rFonts w:ascii="Times New Roman" w:eastAsia="Times New Roman" w:hAnsi="Times New Roman"/>
              </w:rPr>
              <w:t xml:space="preserve">Căn cứ </w:t>
            </w:r>
            <w:r w:rsidR="00C40739" w:rsidRPr="002B0C69">
              <w:rPr>
                <w:rFonts w:ascii="Times New Roman" w:eastAsia="Times New Roman" w:hAnsi="Times New Roman"/>
              </w:rPr>
              <w:t>mục 7.1</w:t>
            </w:r>
            <w:r w:rsidRPr="002B0C69">
              <w:rPr>
                <w:rFonts w:ascii="Times New Roman" w:eastAsia="Times New Roman" w:hAnsi="Times New Roman"/>
              </w:rPr>
              <w:t xml:space="preserve">  </w:t>
            </w:r>
          </w:p>
        </w:tc>
        <w:tc>
          <w:tcPr>
            <w:tcW w:w="3213" w:type="dxa"/>
            <w:shd w:val="clear" w:color="auto" w:fill="auto"/>
            <w:vAlign w:val="center"/>
            <w:hideMark/>
          </w:tcPr>
          <w:p w:rsidR="00C40739" w:rsidRPr="002B0C69" w:rsidRDefault="00C40739"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w:t>
            </w:r>
            <w:r w:rsidR="001D07E6" w:rsidRPr="002B0C69">
              <w:rPr>
                <w:rFonts w:ascii="Times New Roman" w:eastAsia="Times New Roman" w:hAnsi="Times New Roman"/>
              </w:rPr>
              <w:t>Báo cáo kết quả thực hiện tập huấn về PCTT</w:t>
            </w:r>
            <w:r w:rsidRPr="002B0C69">
              <w:rPr>
                <w:rFonts w:ascii="Times New Roman" w:eastAsia="Times New Roman" w:hAnsi="Times New Roman"/>
              </w:rPr>
              <w:t>.</w:t>
            </w:r>
          </w:p>
          <w:p w:rsidR="001D07E6" w:rsidRPr="002B0C69" w:rsidRDefault="00C40739" w:rsidP="00C40739">
            <w:pPr>
              <w:spacing w:before="0" w:after="0" w:line="240" w:lineRule="auto"/>
              <w:jc w:val="left"/>
              <w:rPr>
                <w:rFonts w:ascii="Times New Roman" w:eastAsia="Times New Roman" w:hAnsi="Times New Roman"/>
              </w:rPr>
            </w:pPr>
            <w:r w:rsidRPr="002B0C69">
              <w:rPr>
                <w:rFonts w:ascii="Times New Roman" w:eastAsia="Times New Roman" w:hAnsi="Times New Roman"/>
              </w:rPr>
              <w:t>-</w:t>
            </w:r>
            <w:r w:rsidR="001D07E6" w:rsidRPr="002B0C69">
              <w:rPr>
                <w:rFonts w:ascii="Times New Roman" w:eastAsia="Times New Roman" w:hAnsi="Times New Roman"/>
              </w:rPr>
              <w:t xml:space="preserve"> Báo cáo tổng kết công tác PCTT có nội dung đánh giá về kết quả tập huấn về PCTT cho cấp xã. </w:t>
            </w:r>
          </w:p>
          <w:p w:rsidR="00C40739" w:rsidRPr="002B0C69" w:rsidRDefault="00C40739" w:rsidP="00C40739">
            <w:pPr>
              <w:spacing w:before="0" w:after="0" w:line="240" w:lineRule="auto"/>
              <w:jc w:val="left"/>
              <w:rPr>
                <w:rFonts w:ascii="Times New Roman" w:eastAsia="Times New Roman" w:hAnsi="Times New Roman"/>
              </w:rPr>
            </w:pPr>
            <w:r w:rsidRPr="002B0C69">
              <w:rPr>
                <w:rFonts w:ascii="Times New Roman" w:eastAsia="Times New Roman" w:hAnsi="Times New Roman"/>
              </w:rPr>
              <w:t>- Báo cáo đánh giá năng lực PCTT cấp tỉnh của tỉnh trong năm đánh giá.</w:t>
            </w:r>
          </w:p>
        </w:tc>
        <w:tc>
          <w:tcPr>
            <w:tcW w:w="4807" w:type="dxa"/>
            <w:shd w:val="clear" w:color="auto" w:fill="auto"/>
            <w:vAlign w:val="center"/>
            <w:hideMark/>
          </w:tcPr>
          <w:p w:rsidR="00C40739" w:rsidRPr="002B0C69" w:rsidRDefault="00C40739" w:rsidP="001D07E6">
            <w:pPr>
              <w:spacing w:before="0" w:after="0" w:line="240" w:lineRule="auto"/>
              <w:rPr>
                <w:rFonts w:ascii="Times New Roman" w:eastAsia="Times New Roman" w:hAnsi="Times New Roman"/>
              </w:rPr>
            </w:pPr>
            <w:r w:rsidRPr="002B0C69">
              <w:rPr>
                <w:rFonts w:ascii="Times New Roman" w:eastAsia="Times New Roman" w:hAnsi="Times New Roman"/>
              </w:rPr>
              <w:t>Căn cứ cho điểm:</w:t>
            </w:r>
          </w:p>
          <w:p w:rsidR="001D07E6" w:rsidRPr="002B0C69" w:rsidRDefault="00C40739"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Báo cáo số lượng </w:t>
            </w:r>
            <w:r w:rsidR="001D07E6" w:rsidRPr="002B0C69">
              <w:rPr>
                <w:rFonts w:ascii="Times New Roman" w:eastAsia="Times New Roman" w:hAnsi="Times New Roman"/>
              </w:rPr>
              <w:t xml:space="preserve">danh sách các xã được tập huấn, nội dung tập huấn thời gian, địa điểm tập huấn, số người </w:t>
            </w:r>
            <w:r w:rsidRPr="002B0C69">
              <w:rPr>
                <w:rFonts w:ascii="Times New Roman" w:eastAsia="Times New Roman" w:hAnsi="Times New Roman"/>
              </w:rPr>
              <w:t>tham gia</w:t>
            </w:r>
            <w:r w:rsidR="001D07E6" w:rsidRPr="002B0C69">
              <w:rPr>
                <w:rFonts w:ascii="Times New Roman" w:eastAsia="Times New Roman" w:hAnsi="Times New Roman"/>
              </w:rPr>
              <w:t xml:space="preserve"> tập huấn</w:t>
            </w:r>
            <w:r w:rsidRPr="002B0C69">
              <w:rPr>
                <w:rFonts w:ascii="Times New Roman" w:eastAsia="Times New Roman" w:hAnsi="Times New Roman"/>
              </w:rPr>
              <w:t>,</w:t>
            </w:r>
            <w:r w:rsidR="001D07E6" w:rsidRPr="002B0C69">
              <w:rPr>
                <w:rFonts w:ascii="Times New Roman" w:eastAsia="Times New Roman" w:hAnsi="Times New Roman"/>
              </w:rPr>
              <w:t xml:space="preserve"> thời gian tập huấn</w:t>
            </w:r>
            <w:r w:rsidRPr="002B0C69">
              <w:rPr>
                <w:rFonts w:ascii="Times New Roman" w:eastAsia="Times New Roman" w:hAnsi="Times New Roman"/>
              </w:rPr>
              <w:t xml:space="preserve"> và</w:t>
            </w:r>
            <w:r w:rsidR="001D07E6" w:rsidRPr="002B0C69">
              <w:rPr>
                <w:rFonts w:ascii="Times New Roman" w:eastAsia="Times New Roman" w:hAnsi="Times New Roman"/>
              </w:rPr>
              <w:t xml:space="preserve"> hình thức tập huấn.</w:t>
            </w:r>
          </w:p>
          <w:p w:rsidR="00C40739" w:rsidRPr="002B0C69" w:rsidRDefault="00C40739" w:rsidP="00C40739">
            <w:pPr>
              <w:spacing w:before="0" w:after="0" w:line="240" w:lineRule="auto"/>
              <w:rPr>
                <w:rFonts w:ascii="Times New Roman" w:eastAsia="Times New Roman" w:hAnsi="Times New Roman"/>
              </w:rPr>
            </w:pPr>
            <w:r w:rsidRPr="002B0C69">
              <w:rPr>
                <w:rFonts w:ascii="Times New Roman" w:eastAsia="Times New Roman" w:hAnsi="Times New Roman"/>
              </w:rPr>
              <w:t>+ 80% xã ở vùng bị thiên tai. 50% xã còn lại được tập huấn kiến thức, kỹ năng PCTT:           5 đ</w:t>
            </w:r>
          </w:p>
          <w:p w:rsidR="00BA4857" w:rsidRPr="002B0C69" w:rsidRDefault="00BA4857" w:rsidP="00C40739">
            <w:pPr>
              <w:spacing w:before="0" w:after="0" w:line="240" w:lineRule="auto"/>
              <w:rPr>
                <w:rFonts w:ascii="Times New Roman" w:eastAsia="Times New Roman" w:hAnsi="Times New Roman"/>
              </w:rPr>
            </w:pPr>
            <w:r w:rsidRPr="002B0C69">
              <w:rPr>
                <w:rFonts w:ascii="Times New Roman" w:eastAsia="Times New Roman" w:hAnsi="Times New Roman"/>
              </w:rPr>
              <w:t>………….</w:t>
            </w:r>
          </w:p>
          <w:p w:rsidR="00BA4857" w:rsidRPr="002B0C69" w:rsidRDefault="00BA4857" w:rsidP="00C40739">
            <w:pPr>
              <w:spacing w:before="0" w:after="0" w:line="240" w:lineRule="auto"/>
              <w:rPr>
                <w:rFonts w:ascii="Times New Roman" w:eastAsia="Times New Roman" w:hAnsi="Times New Roman"/>
                <w:lang w:val="vi-VN"/>
              </w:rPr>
            </w:pPr>
            <w:r w:rsidRPr="002B0C69">
              <w:rPr>
                <w:rFonts w:ascii="Times New Roman" w:eastAsia="Times New Roman" w:hAnsi="Times New Roman"/>
              </w:rPr>
              <w:t>Và cứ theo số % được tập huấn sẽ được cho điểm từ  2đ đến 4 đ</w:t>
            </w:r>
            <w:r w:rsidR="002037D0" w:rsidRPr="002B0C69">
              <w:rPr>
                <w:rFonts w:ascii="Times New Roman" w:eastAsia="Times New Roman" w:hAnsi="Times New Roman"/>
                <w:lang w:val="vi-VN"/>
              </w:rPr>
              <w:t>.</w:t>
            </w:r>
          </w:p>
        </w:tc>
      </w:tr>
      <w:tr w:rsidR="00C40739" w:rsidRPr="002B0C69" w:rsidTr="002B0C69">
        <w:trPr>
          <w:cantSplit/>
          <w:trHeight w:val="367"/>
          <w:tblHeader/>
        </w:trPr>
        <w:tc>
          <w:tcPr>
            <w:tcW w:w="15284" w:type="dxa"/>
            <w:gridSpan w:val="4"/>
            <w:shd w:val="clear" w:color="auto" w:fill="auto"/>
            <w:vAlign w:val="center"/>
            <w:hideMark/>
          </w:tcPr>
          <w:p w:rsidR="00C40739" w:rsidRPr="002B0C69" w:rsidRDefault="00C40739" w:rsidP="001D07E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w:t>
            </w:r>
            <w:r w:rsidR="002B0C69" w:rsidRPr="002B0C69">
              <w:rPr>
                <w:rFonts w:ascii="Times New Roman" w:eastAsia="Times New Roman" w:hAnsi="Times New Roman"/>
                <w:b/>
                <w:bCs/>
              </w:rPr>
              <w:t>8 - Phương án ứng phó thiên tai</w:t>
            </w:r>
          </w:p>
        </w:tc>
      </w:tr>
      <w:tr w:rsidR="001D07E6" w:rsidRPr="002B0C69" w:rsidTr="002B0C69">
        <w:trPr>
          <w:cantSplit/>
          <w:trHeight w:val="1615"/>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Cs/>
                <w:iCs/>
              </w:rPr>
            </w:pPr>
            <w:r w:rsidRPr="002B0C69">
              <w:rPr>
                <w:rFonts w:ascii="Times New Roman" w:eastAsia="Times New Roman" w:hAnsi="Times New Roman"/>
                <w:bCs/>
                <w:iCs/>
              </w:rPr>
              <w:t xml:space="preserve">8.1- Xây dựng phương án (bao gồm các kịch bản) ứng phó với các cấp độ rủi ro thiên tai đối với từng loại thiên tai cụ thể, phân cấp, giao trách nhiệm thực hiện phương án theo quy định  </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Điều 22 Luật PCTT số 33/2013/QH13;</w:t>
            </w:r>
            <w:r w:rsidRPr="002B0C69">
              <w:rPr>
                <w:rFonts w:ascii="Times New Roman" w:eastAsia="Times New Roman" w:hAnsi="Times New Roman"/>
              </w:rPr>
              <w:br/>
              <w:t xml:space="preserve">- Quyết định 02/QĐ-TWPCTT ngày 18/2/2020 kèm theo Sổ tay hướng dẫn xây dựng phương án ứng phó tương ứng với các cấp độ rủi ro thiên tai </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 Quyết định phê duyệt Phương án ứng phó thiên tai của Ủy ban nhân dân tỉnh (Quyết định phê duyệt/Quyết định điều chỉnh phương án)</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Cs/>
              </w:rPr>
            </w:pPr>
            <w:r w:rsidRPr="002B0C69">
              <w:rPr>
                <w:rFonts w:ascii="Times New Roman" w:eastAsia="Times New Roman" w:hAnsi="Times New Roman"/>
              </w:rPr>
              <w:t xml:space="preserve"> Phương án ứng phó thiên tương ứng với các cấp độ rủi ro thiên tai đối với từng loại thiên tai thường xuyên xảy ra ở địa phương; phân cấp, giao trách nhiệm thực hiện phương án theo quy định; Được hướng dẫn tại </w:t>
            </w:r>
            <w:r w:rsidRPr="002B0C69">
              <w:rPr>
                <w:rFonts w:ascii="Times New Roman" w:eastAsia="Times New Roman" w:hAnsi="Times New Roman"/>
                <w:bCs/>
              </w:rPr>
              <w:t xml:space="preserve">Sổ tay hướng dẫn xây dựng PA </w:t>
            </w:r>
            <w:proofErr w:type="gramStart"/>
            <w:r w:rsidRPr="002B0C69">
              <w:rPr>
                <w:rFonts w:ascii="Times New Roman" w:eastAsia="Times New Roman" w:hAnsi="Times New Roman"/>
                <w:bCs/>
              </w:rPr>
              <w:t>ứng  phó</w:t>
            </w:r>
            <w:proofErr w:type="gramEnd"/>
            <w:r w:rsidRPr="002B0C69">
              <w:rPr>
                <w:rFonts w:ascii="Times New Roman" w:eastAsia="Times New Roman" w:hAnsi="Times New Roman"/>
                <w:bCs/>
              </w:rPr>
              <w:t xml:space="preserve"> tương ứng cấp độ rủi ro thiên tai.</w:t>
            </w:r>
          </w:p>
          <w:p w:rsidR="00BA4857" w:rsidRPr="002B0C69" w:rsidRDefault="00BA4857" w:rsidP="00BA4857">
            <w:pPr>
              <w:spacing w:before="0" w:after="0" w:line="240" w:lineRule="auto"/>
              <w:rPr>
                <w:rFonts w:ascii="Times New Roman" w:eastAsia="Times New Roman" w:hAnsi="Times New Roman"/>
                <w:bCs/>
              </w:rPr>
            </w:pPr>
            <w:r w:rsidRPr="002B0C69">
              <w:rPr>
                <w:rFonts w:ascii="Times New Roman" w:eastAsia="Times New Roman" w:hAnsi="Times New Roman"/>
                <w:bCs/>
              </w:rPr>
              <w:t>- Rà soát PA ứng với từng loại hình có cập nhật thiên tai theo năm đánh giá: Được điểm.</w:t>
            </w:r>
          </w:p>
          <w:p w:rsidR="00BA4857" w:rsidRPr="002B0C69" w:rsidRDefault="00BA4857" w:rsidP="00BA4857">
            <w:pPr>
              <w:spacing w:before="0" w:after="0" w:line="240" w:lineRule="auto"/>
              <w:rPr>
                <w:rFonts w:ascii="Times New Roman" w:eastAsia="Times New Roman" w:hAnsi="Times New Roman"/>
              </w:rPr>
            </w:pPr>
            <w:r w:rsidRPr="002B0C69">
              <w:rPr>
                <w:rFonts w:ascii="Times New Roman" w:eastAsia="Times New Roman" w:hAnsi="Times New Roman"/>
                <w:bCs/>
              </w:rPr>
              <w:t>- Không cập nhật và không có báo cáo được ½ tổng điểm</w:t>
            </w:r>
          </w:p>
        </w:tc>
      </w:tr>
      <w:tr w:rsidR="001D07E6" w:rsidRPr="002B0C69" w:rsidTr="002B0C69">
        <w:trPr>
          <w:cantSplit/>
          <w:trHeight w:val="305"/>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Cs/>
                <w:iCs/>
              </w:rPr>
            </w:pPr>
            <w:r w:rsidRPr="002B0C69">
              <w:rPr>
                <w:rFonts w:ascii="Times New Roman" w:eastAsia="Times New Roman" w:hAnsi="Times New Roman"/>
                <w:bCs/>
                <w:iCs/>
              </w:rPr>
              <w:lastRenderedPageBreak/>
              <w:t>8.2 - Tổ chức hướng dẫn các tổ chức, hộ gia đình chuẩn bị nhân lực, vật tư, phương tiện, trang thiết bị, nhu yếu phẩm phục vụ hoạt động PCTT.</w:t>
            </w:r>
          </w:p>
        </w:tc>
        <w:tc>
          <w:tcPr>
            <w:tcW w:w="3178" w:type="dxa"/>
            <w:shd w:val="clear" w:color="auto" w:fill="auto"/>
            <w:vAlign w:val="center"/>
            <w:hideMark/>
          </w:tcPr>
          <w:p w:rsidR="001D07E6" w:rsidRPr="002B0C69" w:rsidRDefault="00BA4857" w:rsidP="001D07E6">
            <w:pPr>
              <w:spacing w:before="0" w:after="0" w:line="240" w:lineRule="auto"/>
              <w:rPr>
                <w:rFonts w:ascii="Times New Roman" w:eastAsia="Times New Roman" w:hAnsi="Times New Roman"/>
              </w:rPr>
            </w:pPr>
            <w:r w:rsidRPr="002B0C69">
              <w:rPr>
                <w:rFonts w:ascii="Times New Roman" w:eastAsia="Times New Roman" w:hAnsi="Times New Roman"/>
              </w:rPr>
              <w:t>1)</w:t>
            </w:r>
            <w:r w:rsidR="00DD175D" w:rsidRPr="002B0C69">
              <w:rPr>
                <w:rFonts w:ascii="Times New Roman" w:eastAsia="Times New Roman" w:hAnsi="Times New Roman"/>
              </w:rPr>
              <w:t xml:space="preserve"> </w:t>
            </w:r>
            <w:r w:rsidR="001D07E6" w:rsidRPr="002B0C69">
              <w:rPr>
                <w:rFonts w:ascii="Times New Roman" w:eastAsia="Times New Roman" w:hAnsi="Times New Roman"/>
              </w:rPr>
              <w:t>Khoản 2 Điều 23, Khoản 2 Điều 34, Khoản 2 Điều 35 và điểm e Khoản 1 Điều 43 của Luật PCTT số 33/2013/QH13</w:t>
            </w:r>
            <w:r w:rsidRPr="002B0C69">
              <w:rPr>
                <w:rFonts w:ascii="Times New Roman" w:eastAsia="Times New Roman" w:hAnsi="Times New Roman"/>
              </w:rPr>
              <w:t>.</w:t>
            </w:r>
          </w:p>
          <w:p w:rsidR="00BA4857" w:rsidRPr="002B0C69" w:rsidRDefault="00DD175D" w:rsidP="00DD175D">
            <w:pPr>
              <w:spacing w:before="0" w:after="0" w:line="240" w:lineRule="auto"/>
              <w:rPr>
                <w:rFonts w:ascii="Times New Roman" w:eastAsia="Times New Roman" w:hAnsi="Times New Roman"/>
              </w:rPr>
            </w:pPr>
            <w:r w:rsidRPr="002B0C69">
              <w:rPr>
                <w:rFonts w:ascii="Times New Roman" w:eastAsia="Times New Roman" w:hAnsi="Times New Roman"/>
              </w:rPr>
              <w:t xml:space="preserve">2) </w:t>
            </w:r>
            <w:r w:rsidR="00BA4857" w:rsidRPr="002B0C69">
              <w:rPr>
                <w:rFonts w:ascii="Times New Roman" w:eastAsia="Times New Roman" w:hAnsi="Times New Roman"/>
              </w:rPr>
              <w:t>Tài liệu hướng dẫn “Tổ chức, hộ gia đình, cá nhân chuẩn bị nhân lực, vật tư, phương tiện, trang thiết bị, nhu yếu phẩm phục vụ hoạt động phòng, chống thiên tai”</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Báo cáo kết quả thực hiện của Ban chỉ huy/Báo cáo tổng kết năm về công tác PCTT của BCH.</w:t>
            </w:r>
          </w:p>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Kết quả điều tra, tham vấn của Ban chỉ đạo</w:t>
            </w:r>
            <w:r w:rsidR="00DD175D" w:rsidRPr="002B0C69">
              <w:rPr>
                <w:rFonts w:ascii="Times New Roman" w:eastAsia="Times New Roman" w:hAnsi="Times New Roman"/>
              </w:rPr>
              <w:t>.</w:t>
            </w:r>
          </w:p>
          <w:p w:rsidR="00DD175D" w:rsidRPr="002B0C69" w:rsidRDefault="00DD175D"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 Có nội dung trong báo cáo đánh giá năng lực PCTT cuả tỉnh. </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Có thống kê, đánh giá tỷ lệ số xã đã được hướng dẫn/tổng số xã trên địa bàn; tài liệu, hình thức hướng dẫn</w:t>
            </w:r>
            <w:r w:rsidR="00DD175D" w:rsidRPr="002B0C69">
              <w:rPr>
                <w:rFonts w:ascii="Times New Roman" w:eastAsia="Times New Roman" w:hAnsi="Times New Roman"/>
              </w:rPr>
              <w:t>.</w:t>
            </w:r>
          </w:p>
          <w:p w:rsidR="00107CCC" w:rsidRPr="002B0C69" w:rsidRDefault="00DD175D" w:rsidP="00107CCC">
            <w:pPr>
              <w:spacing w:before="0" w:after="0" w:line="240" w:lineRule="auto"/>
              <w:rPr>
                <w:rFonts w:ascii="Times New Roman" w:eastAsia="Times New Roman" w:hAnsi="Times New Roman"/>
              </w:rPr>
            </w:pPr>
            <w:r w:rsidRPr="002B0C69">
              <w:rPr>
                <w:rFonts w:ascii="Times New Roman" w:eastAsia="Times New Roman" w:hAnsi="Times New Roman"/>
              </w:rPr>
              <w:t>(qua các hình thức</w:t>
            </w:r>
            <w:r w:rsidR="00107CCC" w:rsidRPr="002B0C69">
              <w:rPr>
                <w:rFonts w:ascii="Times New Roman" w:eastAsia="Times New Roman" w:hAnsi="Times New Roman"/>
              </w:rPr>
              <w:t xml:space="preserve"> online, ofline)</w:t>
            </w:r>
          </w:p>
          <w:p w:rsidR="00107CCC" w:rsidRPr="002B0C69" w:rsidRDefault="00107CCC" w:rsidP="00107CCC">
            <w:pPr>
              <w:spacing w:before="0" w:after="0" w:line="240" w:lineRule="auto"/>
              <w:rPr>
                <w:rFonts w:ascii="Times New Roman" w:eastAsia="Times New Roman" w:hAnsi="Times New Roman"/>
              </w:rPr>
            </w:pPr>
            <w:r w:rsidRPr="002B0C69">
              <w:rPr>
                <w:rFonts w:ascii="Times New Roman" w:eastAsia="Times New Roman" w:hAnsi="Times New Roman"/>
              </w:rPr>
              <w:t>- Thống kê theo% do BCH PCTT&amp;TKCN xã xác nhận là cho điểm.</w:t>
            </w:r>
          </w:p>
        </w:tc>
      </w:tr>
      <w:tr w:rsidR="001D07E6" w:rsidRPr="002B0C69" w:rsidTr="002B0C69">
        <w:trPr>
          <w:cantSplit/>
          <w:trHeight w:val="367"/>
          <w:tblHeader/>
        </w:trPr>
        <w:tc>
          <w:tcPr>
            <w:tcW w:w="15284" w:type="dxa"/>
            <w:gridSpan w:val="4"/>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8.3 - Tổ chức trực ban PCTT</w:t>
            </w:r>
          </w:p>
        </w:tc>
      </w:tr>
      <w:tr w:rsidR="001D07E6" w:rsidRPr="002B0C69" w:rsidTr="002B0C69">
        <w:trPr>
          <w:cantSplit/>
          <w:trHeight w:val="646"/>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8.3.1 Quy chế trực ban </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xml:space="preserve">Phụ lục III - công văn số 41/TWPCTT ngày 27/2/2018: BCH PCTT&amp;TKCN tỉnh ban hành quy chế trực theo hướng dẫn  </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Quyết định ban hành Quy chế trực ban kèm theo nội dung Quy chế trực ban</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 </w:t>
            </w:r>
            <w:r w:rsidR="00107CCC" w:rsidRPr="002B0C69">
              <w:rPr>
                <w:rFonts w:ascii="Times New Roman" w:eastAsia="Times New Roman" w:hAnsi="Times New Roman"/>
              </w:rPr>
              <w:t>Cho điểm: Có quyết định ban hành quy chế và quy chế đình kèm.</w:t>
            </w:r>
          </w:p>
        </w:tc>
      </w:tr>
      <w:tr w:rsidR="001D07E6" w:rsidRPr="002B0C69" w:rsidTr="002B0C69">
        <w:trPr>
          <w:cantSplit/>
          <w:trHeight w:val="417"/>
          <w:tblHeader/>
        </w:trPr>
        <w:tc>
          <w:tcPr>
            <w:tcW w:w="4086"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8.3.2 Tổ chức trực ban PCTT</w:t>
            </w:r>
          </w:p>
        </w:tc>
        <w:tc>
          <w:tcPr>
            <w:tcW w:w="3178"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w:t>
            </w:r>
          </w:p>
        </w:tc>
        <w:tc>
          <w:tcPr>
            <w:tcW w:w="3213" w:type="dxa"/>
            <w:shd w:val="clear" w:color="auto" w:fill="auto"/>
            <w:vAlign w:val="center"/>
            <w:hideMark/>
          </w:tcPr>
          <w:p w:rsidR="000F04BA" w:rsidRPr="002B0C69" w:rsidRDefault="000F04BA"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w:t>
            </w:r>
            <w:r w:rsidR="001D07E6" w:rsidRPr="002B0C69">
              <w:rPr>
                <w:rFonts w:ascii="Times New Roman" w:eastAsia="Times New Roman" w:hAnsi="Times New Roman"/>
              </w:rPr>
              <w:t>Báo cáo của Văn phòng thường trực BCH</w:t>
            </w:r>
            <w:r w:rsidRPr="002B0C69">
              <w:rPr>
                <w:rFonts w:ascii="Times New Roman" w:eastAsia="Times New Roman" w:hAnsi="Times New Roman"/>
              </w:rPr>
              <w:t>.</w:t>
            </w:r>
          </w:p>
          <w:p w:rsidR="001D07E6" w:rsidRPr="002B0C69" w:rsidRDefault="000F04BA"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Báo cáo trong đánh giá BCS của tỉnh</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w:t>
            </w:r>
            <w:r w:rsidR="000F04BA" w:rsidRPr="002B0C69">
              <w:rPr>
                <w:rFonts w:ascii="Times New Roman" w:eastAsia="Times New Roman" w:hAnsi="Times New Roman"/>
              </w:rPr>
              <w:t>Có 1 trong 2 báo cáo của tài liệu kiểm chứng là được điểm</w:t>
            </w:r>
            <w:r w:rsidR="002037D0" w:rsidRPr="002B0C69">
              <w:rPr>
                <w:rFonts w:ascii="Times New Roman" w:eastAsia="Times New Roman" w:hAnsi="Times New Roman"/>
                <w:lang w:val="vi-VN"/>
              </w:rPr>
              <w:t xml:space="preserve"> đầy đủ với các nội dung sau:</w:t>
            </w:r>
          </w:p>
          <w:p w:rsidR="002037D0" w:rsidRPr="002B0C69" w:rsidRDefault="002037D0" w:rsidP="001D07E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1/ Quy định các tình huống trực ban</w:t>
            </w:r>
          </w:p>
          <w:p w:rsidR="002037D0" w:rsidRPr="002B0C69" w:rsidRDefault="002037D0" w:rsidP="001D07E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2/ Thời gian và chế độ trực ban</w:t>
            </w:r>
          </w:p>
          <w:p w:rsidR="002037D0" w:rsidRPr="002B0C69" w:rsidRDefault="002037D0" w:rsidP="001D07E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3/ Thành phần ca trực</w:t>
            </w:r>
          </w:p>
          <w:p w:rsidR="002037D0" w:rsidRPr="002B0C69" w:rsidRDefault="002037D0" w:rsidP="001D07E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xml:space="preserve">4/ Nhiệm vụ và trách nhiệm ca trực </w:t>
            </w:r>
          </w:p>
          <w:p w:rsidR="002037D0" w:rsidRPr="002B0C69" w:rsidRDefault="002037D0" w:rsidP="001D07E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Đạt đủ 4 nội dung trên không để xảy ra sai sót trong quá trình trực ban được 2,5 đ.</w:t>
            </w:r>
          </w:p>
          <w:p w:rsidR="002037D0" w:rsidRPr="002B0C69" w:rsidRDefault="002037D0" w:rsidP="001D07E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Nếu chỉ đạt ¾ nội dung trên chỉ được 1 đ</w:t>
            </w:r>
          </w:p>
          <w:p w:rsidR="002037D0" w:rsidRPr="002B0C69" w:rsidRDefault="002037D0" w:rsidP="001D07E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xml:space="preserve"> </w:t>
            </w:r>
          </w:p>
        </w:tc>
      </w:tr>
      <w:tr w:rsidR="001D07E6" w:rsidRPr="002B0C69" w:rsidTr="002B0C69">
        <w:trPr>
          <w:cantSplit/>
          <w:trHeight w:val="646"/>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8.3.2.1 - Thời gian và chế độ tổ chức trực ban</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Điều 3 Phụ lục III - công văn số 41/TWPCTT ngày 27/2/2018</w:t>
            </w:r>
          </w:p>
        </w:tc>
        <w:tc>
          <w:tcPr>
            <w:tcW w:w="3213"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Báo cáo của Văn phòng thường trực BCH</w:t>
            </w:r>
            <w:r w:rsidR="000F04BA" w:rsidRPr="002B0C69">
              <w:rPr>
                <w:rFonts w:ascii="Times New Roman" w:eastAsia="Times New Roman" w:hAnsi="Times New Roman"/>
              </w:rPr>
              <w:t>.</w:t>
            </w:r>
          </w:p>
          <w:p w:rsidR="000F04BA" w:rsidRPr="002B0C69" w:rsidRDefault="000F04BA" w:rsidP="000F04BA">
            <w:pPr>
              <w:spacing w:before="0" w:after="0" w:line="240" w:lineRule="auto"/>
              <w:rPr>
                <w:rFonts w:ascii="Times New Roman" w:eastAsia="Times New Roman" w:hAnsi="Times New Roman"/>
              </w:rPr>
            </w:pPr>
            <w:r w:rsidRPr="002B0C69">
              <w:rPr>
                <w:rFonts w:ascii="Times New Roman" w:eastAsia="Times New Roman" w:hAnsi="Times New Roman"/>
              </w:rPr>
              <w:t>- Báo cáo trong đánh giá BCS của tỉnh.</w:t>
            </w:r>
          </w:p>
        </w:tc>
        <w:tc>
          <w:tcPr>
            <w:tcW w:w="4807" w:type="dxa"/>
            <w:shd w:val="clear" w:color="auto" w:fill="auto"/>
            <w:vAlign w:val="center"/>
            <w:hideMark/>
          </w:tcPr>
          <w:p w:rsidR="001D07E6" w:rsidRPr="002B0C69" w:rsidRDefault="000F04BA" w:rsidP="000F04BA">
            <w:pPr>
              <w:spacing w:before="0" w:after="0" w:line="240" w:lineRule="auto"/>
              <w:rPr>
                <w:rFonts w:ascii="Times New Roman" w:eastAsia="Times New Roman" w:hAnsi="Times New Roman"/>
              </w:rPr>
            </w:pPr>
            <w:r w:rsidRPr="002B0C69">
              <w:rPr>
                <w:rFonts w:ascii="Times New Roman" w:eastAsia="Times New Roman" w:hAnsi="Times New Roman"/>
              </w:rPr>
              <w:t>1 trong 2 báo cáo của tài liệu kiểm chứng kèm theo là quy chế trược ban là được điểm.</w:t>
            </w:r>
          </w:p>
        </w:tc>
      </w:tr>
      <w:tr w:rsidR="001D07E6" w:rsidRPr="002B0C69" w:rsidTr="002B0C69">
        <w:trPr>
          <w:cantSplit/>
          <w:trHeight w:val="367"/>
          <w:tblHeader/>
        </w:trPr>
        <w:tc>
          <w:tcPr>
            <w:tcW w:w="4086" w:type="dxa"/>
            <w:shd w:val="clear" w:color="auto" w:fill="auto"/>
            <w:vAlign w:val="center"/>
            <w:hideMark/>
          </w:tcPr>
          <w:p w:rsidR="001D07E6" w:rsidRPr="002B0C69" w:rsidRDefault="001D07E6" w:rsidP="000F04BA">
            <w:pPr>
              <w:spacing w:before="0" w:after="0" w:line="240" w:lineRule="auto"/>
              <w:rPr>
                <w:rFonts w:ascii="Times New Roman" w:eastAsia="Times New Roman" w:hAnsi="Times New Roman"/>
              </w:rPr>
            </w:pPr>
            <w:r w:rsidRPr="002B0C69">
              <w:rPr>
                <w:rFonts w:ascii="Times New Roman" w:eastAsia="Times New Roman" w:hAnsi="Times New Roman"/>
              </w:rPr>
              <w:t xml:space="preserve">8.3.2.2 - Về nhiệm vụ trực ban </w:t>
            </w:r>
            <w:r w:rsidR="000F04BA" w:rsidRPr="002B0C69">
              <w:rPr>
                <w:rFonts w:ascii="Times New Roman" w:eastAsia="Times New Roman" w:hAnsi="Times New Roman"/>
              </w:rPr>
              <w:t>PCTT.</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Điều 5 và 6 Phụ lục III - công văn số 41/TWPCTT ngày 27/2/2018</w:t>
            </w:r>
          </w:p>
        </w:tc>
        <w:tc>
          <w:tcPr>
            <w:tcW w:w="3213" w:type="dxa"/>
            <w:shd w:val="clear" w:color="auto" w:fill="auto"/>
            <w:vAlign w:val="center"/>
            <w:hideMark/>
          </w:tcPr>
          <w:p w:rsidR="000F04BA" w:rsidRPr="002B0C69" w:rsidRDefault="00C54A86" w:rsidP="000F04BA">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r w:rsidR="000F04BA" w:rsidRPr="002B0C69">
              <w:rPr>
                <w:rFonts w:ascii="Times New Roman" w:eastAsia="Times New Roman" w:hAnsi="Times New Roman"/>
              </w:rPr>
              <w:t>Báo cáo của Văn phòng thường trực BCH.</w:t>
            </w:r>
          </w:p>
          <w:p w:rsidR="001D07E6" w:rsidRPr="002B0C69" w:rsidRDefault="000F04BA" w:rsidP="000F04BA">
            <w:pPr>
              <w:spacing w:before="0" w:after="0" w:line="240" w:lineRule="auto"/>
              <w:jc w:val="left"/>
              <w:rPr>
                <w:rFonts w:ascii="Times New Roman" w:eastAsia="Times New Roman" w:hAnsi="Times New Roman"/>
              </w:rPr>
            </w:pPr>
            <w:r w:rsidRPr="002B0C69">
              <w:rPr>
                <w:rFonts w:ascii="Times New Roman" w:eastAsia="Times New Roman" w:hAnsi="Times New Roman"/>
              </w:rPr>
              <w:t>- Báo cáo trong đánh giá BCS của tỉnh.</w:t>
            </w:r>
          </w:p>
        </w:tc>
        <w:tc>
          <w:tcPr>
            <w:tcW w:w="4807" w:type="dxa"/>
            <w:shd w:val="clear" w:color="auto" w:fill="auto"/>
            <w:vAlign w:val="center"/>
            <w:hideMark/>
          </w:tcPr>
          <w:p w:rsidR="001D07E6" w:rsidRPr="002B0C69" w:rsidRDefault="001D07E6" w:rsidP="001D07E6">
            <w:pPr>
              <w:spacing w:before="0" w:after="0" w:line="240" w:lineRule="auto"/>
              <w:jc w:val="left"/>
              <w:rPr>
                <w:rFonts w:ascii="Times New Roman" w:eastAsia="Times New Roman" w:hAnsi="Times New Roman"/>
              </w:rPr>
            </w:pPr>
            <w:r w:rsidRPr="002B0C69">
              <w:rPr>
                <w:rFonts w:ascii="Times New Roman" w:eastAsia="Times New Roman" w:hAnsi="Times New Roman"/>
              </w:rPr>
              <w:t> </w:t>
            </w:r>
            <w:r w:rsidR="000F04BA" w:rsidRPr="002B0C69">
              <w:rPr>
                <w:rFonts w:ascii="Times New Roman" w:eastAsia="Times New Roman" w:hAnsi="Times New Roman"/>
              </w:rPr>
              <w:t>1 trong 2 báo cáo của tài liệu kiểm chứng kèm theo là quy chế trược ban là được điểm.</w:t>
            </w:r>
          </w:p>
        </w:tc>
      </w:tr>
      <w:tr w:rsidR="001D07E6" w:rsidRPr="002B0C69" w:rsidTr="002B0C69">
        <w:trPr>
          <w:cantSplit/>
          <w:trHeight w:val="646"/>
          <w:tblHeader/>
        </w:trPr>
        <w:tc>
          <w:tcPr>
            <w:tcW w:w="4086"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lastRenderedPageBreak/>
              <w:t>8.4 - Tổ chức diễn tập về phương án ứng phó thiên tai</w:t>
            </w:r>
          </w:p>
        </w:tc>
        <w:tc>
          <w:tcPr>
            <w:tcW w:w="3178"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rPr>
            </w:pPr>
            <w:r w:rsidRPr="002B0C69">
              <w:rPr>
                <w:rFonts w:ascii="Times New Roman" w:eastAsia="Times New Roman" w:hAnsi="Times New Roman"/>
              </w:rPr>
              <w:t>Điểm d Khoản 1 Điều 43 Luật PCTT số 33 và điểm g Khoản 4 Điều 27 Nghị định 66/2021/NĐ-CP</w:t>
            </w:r>
          </w:p>
        </w:tc>
        <w:tc>
          <w:tcPr>
            <w:tcW w:w="3213" w:type="dxa"/>
            <w:shd w:val="clear" w:color="auto" w:fill="auto"/>
            <w:vAlign w:val="center"/>
            <w:hideMark/>
          </w:tcPr>
          <w:p w:rsidR="000F04BA" w:rsidRPr="002B0C69" w:rsidRDefault="000F04BA" w:rsidP="000F04BA">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r w:rsidR="001D07E6" w:rsidRPr="002B0C69">
              <w:rPr>
                <w:rFonts w:ascii="Times New Roman" w:eastAsia="Times New Roman" w:hAnsi="Times New Roman"/>
              </w:rPr>
              <w:t>Kế hoạch diễn tập</w:t>
            </w:r>
            <w:r w:rsidRPr="002B0C69">
              <w:rPr>
                <w:rFonts w:ascii="Times New Roman" w:eastAsia="Times New Roman" w:hAnsi="Times New Roman"/>
              </w:rPr>
              <w:t xml:space="preserve"> được duyệt</w:t>
            </w:r>
            <w:r w:rsidR="001D07E6" w:rsidRPr="002B0C69">
              <w:rPr>
                <w:rFonts w:ascii="Times New Roman" w:eastAsia="Times New Roman" w:hAnsi="Times New Roman"/>
              </w:rPr>
              <w:t>;</w:t>
            </w:r>
          </w:p>
          <w:p w:rsidR="000F04BA" w:rsidRPr="002B0C69" w:rsidRDefault="000F04BA" w:rsidP="000F04BA">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r w:rsidR="001D07E6" w:rsidRPr="002B0C69">
              <w:rPr>
                <w:rFonts w:ascii="Times New Roman" w:eastAsia="Times New Roman" w:hAnsi="Times New Roman"/>
              </w:rPr>
              <w:t>Báo cáo công tác diễn tập;</w:t>
            </w:r>
          </w:p>
          <w:p w:rsidR="00362CC3" w:rsidRPr="002B0C69" w:rsidRDefault="00362CC3" w:rsidP="00362CC3">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Các nội dung này nằm trong:</w:t>
            </w:r>
          </w:p>
          <w:p w:rsidR="00362CC3" w:rsidRPr="002B0C69" w:rsidRDefault="00362CC3" w:rsidP="00362CC3">
            <w:pPr>
              <w:spacing w:before="0" w:after="0" w:line="240" w:lineRule="auto"/>
              <w:rPr>
                <w:rFonts w:ascii="Times New Roman" w:eastAsia="Times New Roman" w:hAnsi="Times New Roman"/>
              </w:rPr>
            </w:pPr>
            <w:r w:rsidRPr="002B0C69">
              <w:rPr>
                <w:rFonts w:ascii="Times New Roman" w:eastAsia="Times New Roman" w:hAnsi="Times New Roman"/>
                <w:lang w:val="vi-VN"/>
              </w:rPr>
              <w:t xml:space="preserve"> </w:t>
            </w:r>
            <w:r w:rsidRPr="002B0C69">
              <w:rPr>
                <w:rFonts w:ascii="Times New Roman" w:eastAsia="Times New Roman" w:hAnsi="Times New Roman"/>
              </w:rPr>
              <w:t>- Báo cáo tổng kết năm</w:t>
            </w:r>
          </w:p>
          <w:p w:rsidR="00362CC3" w:rsidRPr="002B0C69" w:rsidRDefault="00362CC3" w:rsidP="00362CC3">
            <w:pPr>
              <w:spacing w:before="0" w:after="0" w:line="240" w:lineRule="auto"/>
              <w:rPr>
                <w:rFonts w:ascii="Times New Roman" w:eastAsia="Times New Roman" w:hAnsi="Times New Roman"/>
              </w:rPr>
            </w:pPr>
            <w:r w:rsidRPr="002B0C69">
              <w:rPr>
                <w:rFonts w:ascii="Times New Roman" w:eastAsia="Times New Roman" w:hAnsi="Times New Roman"/>
              </w:rPr>
              <w:t xml:space="preserve">- Báo cáo đánh giá </w:t>
            </w:r>
            <w:r w:rsidRPr="002B0C69">
              <w:rPr>
                <w:rFonts w:ascii="Times New Roman" w:eastAsia="Times New Roman" w:hAnsi="Times New Roman"/>
                <w:lang w:val="vi-VN"/>
              </w:rPr>
              <w:t>công tác PCTT</w:t>
            </w:r>
            <w:r w:rsidRPr="002B0C69">
              <w:rPr>
                <w:rFonts w:ascii="Times New Roman" w:eastAsia="Times New Roman" w:hAnsi="Times New Roman"/>
              </w:rPr>
              <w:t xml:space="preserve"> của tỉnh theo BCS.</w:t>
            </w:r>
          </w:p>
          <w:p w:rsidR="00362CC3" w:rsidRPr="002B0C69" w:rsidRDefault="00362CC3" w:rsidP="000F04BA">
            <w:pPr>
              <w:spacing w:before="0" w:after="0" w:line="240" w:lineRule="auto"/>
              <w:rPr>
                <w:rFonts w:ascii="Times New Roman" w:eastAsia="Times New Roman" w:hAnsi="Times New Roman"/>
                <w:lang w:val="vi-VN"/>
              </w:rPr>
            </w:pPr>
          </w:p>
          <w:p w:rsidR="001D07E6" w:rsidRPr="002B0C69" w:rsidRDefault="001D07E6" w:rsidP="000F04BA">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p>
        </w:tc>
        <w:tc>
          <w:tcPr>
            <w:tcW w:w="4807" w:type="dxa"/>
            <w:shd w:val="clear" w:color="auto" w:fill="auto"/>
            <w:vAlign w:val="center"/>
            <w:hideMark/>
          </w:tcPr>
          <w:p w:rsidR="000F04BA" w:rsidRPr="002B0C69" w:rsidRDefault="00362CC3" w:rsidP="001D07E6">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Có KH phê duyệt diễn tập:   0,5 đ</w:t>
            </w:r>
          </w:p>
          <w:p w:rsidR="00362CC3" w:rsidRPr="002B0C69" w:rsidRDefault="00362CC3" w:rsidP="001D07E6">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xml:space="preserve">Tổ chức diễn tập có báo cáo 1,5 đ </w:t>
            </w:r>
          </w:p>
          <w:p w:rsidR="001D07E6" w:rsidRPr="002B0C69" w:rsidRDefault="00362CC3" w:rsidP="000F04BA">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r w:rsidR="000F04BA" w:rsidRPr="002B0C69">
              <w:rPr>
                <w:rFonts w:ascii="Times New Roman" w:eastAsia="Times New Roman" w:hAnsi="Times New Roman"/>
              </w:rPr>
              <w:t>(</w:t>
            </w:r>
            <w:proofErr w:type="gramStart"/>
            <w:r w:rsidR="000F04BA" w:rsidRPr="002B0C69">
              <w:rPr>
                <w:rFonts w:ascii="Times New Roman" w:eastAsia="Times New Roman" w:hAnsi="Times New Roman"/>
              </w:rPr>
              <w:t>nội</w:t>
            </w:r>
            <w:proofErr w:type="gramEnd"/>
            <w:r w:rsidR="000F04BA" w:rsidRPr="002B0C69">
              <w:rPr>
                <w:rFonts w:ascii="Times New Roman" w:eastAsia="Times New Roman" w:hAnsi="Times New Roman"/>
              </w:rPr>
              <w:t xml:space="preserve"> dung trong các báo cáo phải</w:t>
            </w:r>
            <w:r w:rsidR="001D07E6" w:rsidRPr="002B0C69">
              <w:rPr>
                <w:rFonts w:ascii="Times New Roman" w:eastAsia="Times New Roman" w:hAnsi="Times New Roman"/>
              </w:rPr>
              <w:t xml:space="preserve"> nêu đầy đủ các thông tin về: thời gian, địa điểm và các nội dung diễn tập, các đơn vị phối hợp tham gia diễn tập</w:t>
            </w:r>
            <w:r w:rsidR="000F04BA" w:rsidRPr="002B0C69">
              <w:rPr>
                <w:rFonts w:ascii="Times New Roman" w:eastAsia="Times New Roman" w:hAnsi="Times New Roman"/>
              </w:rPr>
              <w:t>)</w:t>
            </w:r>
            <w:r w:rsidR="001D07E6" w:rsidRPr="002B0C69">
              <w:rPr>
                <w:rFonts w:ascii="Times New Roman" w:eastAsia="Times New Roman" w:hAnsi="Times New Roman"/>
              </w:rPr>
              <w:t>.</w:t>
            </w:r>
          </w:p>
        </w:tc>
      </w:tr>
      <w:tr w:rsidR="001D07E6" w:rsidRPr="002B0C69" w:rsidTr="002B0C69">
        <w:trPr>
          <w:cantSplit/>
          <w:trHeight w:val="367"/>
          <w:tblHeader/>
        </w:trPr>
        <w:tc>
          <w:tcPr>
            <w:tcW w:w="10477" w:type="dxa"/>
            <w:gridSpan w:val="3"/>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
                <w:bCs/>
              </w:rPr>
            </w:pPr>
            <w:r w:rsidRPr="002B0C69">
              <w:rPr>
                <w:rFonts w:ascii="Times New Roman" w:eastAsia="Times New Roman" w:hAnsi="Times New Roman"/>
                <w:b/>
                <w:bCs/>
              </w:rPr>
              <w:t>TC 9-Chuẩn bị về nhân lực, vật tư, phương tiện, trang thiết bị và nhu yếu phẩm</w:t>
            </w:r>
          </w:p>
        </w:tc>
        <w:tc>
          <w:tcPr>
            <w:tcW w:w="4807" w:type="dxa"/>
            <w:shd w:val="clear" w:color="auto" w:fill="auto"/>
            <w:vAlign w:val="center"/>
            <w:hideMark/>
          </w:tcPr>
          <w:p w:rsidR="001D07E6" w:rsidRPr="002B0C69" w:rsidRDefault="001D07E6" w:rsidP="001D07E6">
            <w:pPr>
              <w:spacing w:before="0" w:after="0" w:line="240" w:lineRule="auto"/>
              <w:rPr>
                <w:rFonts w:ascii="Times New Roman" w:eastAsia="Times New Roman" w:hAnsi="Times New Roman"/>
                <w:b/>
                <w:bCs/>
              </w:rPr>
            </w:pPr>
            <w:r w:rsidRPr="002B0C69">
              <w:rPr>
                <w:rFonts w:ascii="Times New Roman" w:eastAsia="Times New Roman" w:hAnsi="Times New Roman"/>
                <w:b/>
                <w:bCs/>
              </w:rPr>
              <w:t> </w:t>
            </w:r>
          </w:p>
        </w:tc>
      </w:tr>
      <w:tr w:rsidR="00C54A86" w:rsidRPr="002B0C69" w:rsidTr="002B0C69">
        <w:trPr>
          <w:cantSplit/>
          <w:trHeight w:val="3394"/>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 xml:space="preserve">9.1 Công tác chuẩn bị của BCH  PCTT&amp;TKCN </w:t>
            </w:r>
            <w:r w:rsidRPr="002B0C69">
              <w:rPr>
                <w:rFonts w:ascii="Times New Roman" w:eastAsia="Times New Roman" w:hAnsi="Times New Roman"/>
                <w:i/>
                <w:iCs/>
              </w:rPr>
              <w:t>(Chuẩn bị đầy đủ nhân lực, phương tiện, trang thiết bị và nhu yếu phẩm theo phương án)</w:t>
            </w:r>
          </w:p>
        </w:tc>
        <w:tc>
          <w:tcPr>
            <w:tcW w:w="3178"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Khoản 1 và 3 Điều 23, điểm e Khoản 1 Điều 43 của Luật PCTT số 33/2013/QH13 Báo cáo tổng kết năm của BCH</w:t>
            </w:r>
          </w:p>
          <w:p w:rsidR="00C54A86" w:rsidRPr="002B0C69" w:rsidRDefault="00C54A86" w:rsidP="00C54A86">
            <w:pPr>
              <w:spacing w:before="0" w:after="0" w:line="240" w:lineRule="auto"/>
              <w:rPr>
                <w:rFonts w:ascii="Times New Roman" w:eastAsia="Times New Roman" w:hAnsi="Times New Roman"/>
              </w:rPr>
            </w:pP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Báo cáo của Văn phòng thường trực BCH.</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Báo cáo đánh giá BCS của tỉnh.</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Kết quả điều tra, tham vấn của Ban chỉ đạo</w:t>
            </w:r>
          </w:p>
          <w:p w:rsidR="00C54A86" w:rsidRPr="002B0C69" w:rsidRDefault="00C54A86" w:rsidP="00362CC3">
            <w:pPr>
              <w:spacing w:before="0" w:after="0" w:line="240" w:lineRule="auto"/>
              <w:rPr>
                <w:rFonts w:ascii="Times New Roman" w:eastAsia="Times New Roman" w:hAnsi="Times New Roman"/>
              </w:rPr>
            </w:pPr>
            <w:r w:rsidRPr="002B0C69">
              <w:rPr>
                <w:rFonts w:ascii="Times New Roman" w:eastAsia="Times New Roman" w:hAnsi="Times New Roman"/>
              </w:rPr>
              <w:t>(</w:t>
            </w:r>
            <w:proofErr w:type="gramStart"/>
            <w:r w:rsidRPr="002B0C69">
              <w:rPr>
                <w:rFonts w:ascii="Times New Roman" w:eastAsia="Times New Roman" w:hAnsi="Times New Roman"/>
              </w:rPr>
              <w:t>trong</w:t>
            </w:r>
            <w:proofErr w:type="gramEnd"/>
            <w:r w:rsidRPr="002B0C69">
              <w:rPr>
                <w:rFonts w:ascii="Times New Roman" w:eastAsia="Times New Roman" w:hAnsi="Times New Roman"/>
              </w:rPr>
              <w:t xml:space="preserve"> các báo cáo phải có nội dung danh sách nhân lực; Bảng tổng hợp, thống kê về vật tư, phương tiện, trang thiết bị có xác nhận của UBND tỉnh hoặc</w:t>
            </w:r>
            <w:r w:rsidR="00362CC3" w:rsidRPr="002B0C69">
              <w:rPr>
                <w:rFonts w:ascii="Times New Roman" w:eastAsia="Times New Roman" w:hAnsi="Times New Roman"/>
                <w:lang w:val="vi-VN"/>
              </w:rPr>
              <w:t xml:space="preserve"> BCH</w:t>
            </w:r>
            <w:r w:rsidRPr="002B0C69">
              <w:rPr>
                <w:rFonts w:ascii="Times New Roman" w:eastAsia="Times New Roman" w:hAnsi="Times New Roman"/>
              </w:rPr>
              <w:t>.</w:t>
            </w:r>
          </w:p>
        </w:tc>
        <w:tc>
          <w:tcPr>
            <w:tcW w:w="4807"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 xml:space="preserve">- </w:t>
            </w:r>
            <w:r w:rsidR="00362CC3" w:rsidRPr="002B0C69">
              <w:rPr>
                <w:rFonts w:ascii="Times New Roman" w:eastAsia="Times New Roman" w:hAnsi="Times New Roman"/>
                <w:lang w:val="vi-VN"/>
              </w:rPr>
              <w:t>N</w:t>
            </w:r>
            <w:r w:rsidRPr="002B0C69">
              <w:rPr>
                <w:rFonts w:ascii="Times New Roman" w:eastAsia="Times New Roman" w:hAnsi="Times New Roman"/>
              </w:rPr>
              <w:t xml:space="preserve">hân lực: </w:t>
            </w:r>
            <w:r w:rsidR="00362CC3" w:rsidRPr="002B0C69">
              <w:rPr>
                <w:rFonts w:ascii="Times New Roman" w:eastAsia="Times New Roman" w:hAnsi="Times New Roman"/>
                <w:lang w:val="vi-VN"/>
              </w:rPr>
              <w:t>Theo PA PCTT được duyệt, bổ sung hàng năm</w:t>
            </w:r>
            <w:r w:rsidRPr="002B0C69">
              <w:rPr>
                <w:rFonts w:ascii="Times New Roman" w:eastAsia="Times New Roman" w:hAnsi="Times New Roman"/>
              </w:rPr>
              <w:t>.</w:t>
            </w:r>
            <w:r w:rsidR="00362CC3" w:rsidRPr="002B0C69">
              <w:rPr>
                <w:rFonts w:ascii="Times New Roman" w:eastAsia="Times New Roman" w:hAnsi="Times New Roman"/>
                <w:lang w:val="vi-VN"/>
              </w:rPr>
              <w:t xml:space="preserve"> (có thông kế so sánh thực tế với PA PCTT đẫ đề ra?</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 Vật tư phương tiện, trang thiết bị và nhu yếu phẩm: </w:t>
            </w:r>
            <w:r w:rsidR="00362CC3" w:rsidRPr="002B0C69">
              <w:rPr>
                <w:rFonts w:ascii="Times New Roman" w:eastAsia="Times New Roman" w:hAnsi="Times New Roman"/>
                <w:lang w:val="vi-VN"/>
              </w:rPr>
              <w:t xml:space="preserve">Có bảng </w:t>
            </w:r>
            <w:r w:rsidRPr="002B0C69">
              <w:rPr>
                <w:rFonts w:ascii="Times New Roman" w:eastAsia="Times New Roman" w:hAnsi="Times New Roman"/>
              </w:rPr>
              <w:t xml:space="preserve">thống kê theo chủng loại, số lượng, </w:t>
            </w:r>
            <w:r w:rsidR="00362CC3" w:rsidRPr="002B0C69">
              <w:rPr>
                <w:rFonts w:ascii="Times New Roman" w:eastAsia="Times New Roman" w:hAnsi="Times New Roman"/>
                <w:lang w:val="vi-VN"/>
              </w:rPr>
              <w:t>và địa chỉ kho bãi</w:t>
            </w:r>
            <w:r w:rsidRPr="002B0C69">
              <w:rPr>
                <w:rFonts w:ascii="Times New Roman" w:eastAsia="Times New Roman" w:hAnsi="Times New Roman"/>
              </w:rPr>
              <w:t xml:space="preserve"> </w:t>
            </w:r>
            <w:r w:rsidR="00362CC3" w:rsidRPr="002B0C69">
              <w:rPr>
                <w:rFonts w:ascii="Times New Roman" w:eastAsia="Times New Roman" w:hAnsi="Times New Roman"/>
                <w:lang w:val="vi-VN"/>
              </w:rPr>
              <w:t>để thuận tiện</w:t>
            </w:r>
            <w:r w:rsidRPr="002B0C69">
              <w:rPr>
                <w:rFonts w:ascii="Times New Roman" w:eastAsia="Times New Roman" w:hAnsi="Times New Roman"/>
              </w:rPr>
              <w:t xml:space="preserve"> huy động khi cần thiết.</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Các nội dung này có trong 1 trong 2 báo cáo hoặc kết quả điều tra của BCĐ PCTT là được điểm.  </w:t>
            </w:r>
          </w:p>
          <w:p w:rsidR="00C54A86" w:rsidRPr="002B0C69" w:rsidRDefault="00362CC3" w:rsidP="00362CC3">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Ghi chú: Các phương tiện, vật tư cần phải phù hợp với loại thiên tai theo vùng.</w:t>
            </w:r>
          </w:p>
        </w:tc>
      </w:tr>
      <w:tr w:rsidR="00C54A86" w:rsidRPr="002B0C69" w:rsidTr="002B0C69">
        <w:trPr>
          <w:cantSplit/>
          <w:trHeight w:val="1688"/>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9.2 Công tác chuẩn bị của cộng đồng (các tổ chức, hộ gia đình và người dân) trong vùng thường xuyên bị thiên tai chủ động chuẩn bị nhân lực, vật tư, phương tiện, trang thiết bị, nhu yếu phẩm phục vụ hoạt động PCTT đáp ứng yêu cầu dân sinh tại chỗ</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Khoản 2 Điều 23, Khoản 2 Điều 34, Khoản 2 Điều 35 và điểm e Khoản 1 Điều 43 của Luật PCTT số 33/2013/QH13;</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Quyết định số 196/TWPCTT ngày 28/12/2016</w:t>
            </w:r>
            <w:r w:rsidR="00D75FD9" w:rsidRPr="002B0C69">
              <w:rPr>
                <w:rFonts w:ascii="Times New Roman" w:eastAsia="Times New Roman" w:hAnsi="Times New Roman"/>
              </w:rPr>
              <w:t>.</w:t>
            </w:r>
          </w:p>
          <w:p w:rsidR="00D75FD9" w:rsidRPr="002B0C69" w:rsidRDefault="00D75FD9" w:rsidP="00C54A86">
            <w:pPr>
              <w:spacing w:before="0" w:after="0" w:line="240" w:lineRule="auto"/>
              <w:rPr>
                <w:rFonts w:ascii="Times New Roman" w:eastAsia="Times New Roman" w:hAnsi="Times New Roman"/>
              </w:rPr>
            </w:pP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r w:rsidR="00362CC3" w:rsidRPr="002B0C69">
              <w:rPr>
                <w:rFonts w:ascii="Times New Roman" w:eastAsia="Times New Roman" w:hAnsi="Times New Roman"/>
              </w:rPr>
              <w:t xml:space="preserve">Báo cáo của </w:t>
            </w:r>
            <w:r w:rsidR="00362CC3" w:rsidRPr="002B0C69">
              <w:rPr>
                <w:rFonts w:ascii="Times New Roman" w:eastAsia="Times New Roman" w:hAnsi="Times New Roman"/>
                <w:lang w:val="vi-VN"/>
              </w:rPr>
              <w:t>PTT BCH tỉnh</w:t>
            </w:r>
            <w:r w:rsidRPr="002B0C69">
              <w:rPr>
                <w:rFonts w:ascii="Times New Roman" w:eastAsia="Times New Roman" w:hAnsi="Times New Roman"/>
              </w:rPr>
              <w:t>.</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Báo cáo đánh giá BCS của tỉnh.</w:t>
            </w:r>
          </w:p>
          <w:p w:rsidR="00C54A86"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 Kết quả điều tra, tham vấn của Ban chỉ đạo</w:t>
            </w:r>
            <w:r w:rsidR="00530134" w:rsidRPr="002B0C69">
              <w:rPr>
                <w:rFonts w:ascii="Times New Roman" w:eastAsia="Times New Roman" w:hAnsi="Times New Roman"/>
                <w:lang w:val="vi-VN"/>
              </w:rPr>
              <w:t>.</w:t>
            </w:r>
          </w:p>
          <w:p w:rsidR="00530134" w:rsidRPr="002B0C69" w:rsidRDefault="00530134" w:rsidP="00530134">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Báo cáo kết quả của đề án 553 hoặc các đề án điều tra liên quan đến cộng đồng cấp xã.</w:t>
            </w:r>
          </w:p>
        </w:tc>
        <w:tc>
          <w:tcPr>
            <w:tcW w:w="4807" w:type="dxa"/>
            <w:shd w:val="clear" w:color="auto" w:fill="auto"/>
            <w:vAlign w:val="center"/>
            <w:hideMark/>
          </w:tcPr>
          <w:p w:rsidR="00C54A86" w:rsidRPr="002B0C69" w:rsidRDefault="00C54A86" w:rsidP="00530134">
            <w:pPr>
              <w:spacing w:before="0" w:after="0" w:line="240" w:lineRule="auto"/>
              <w:rPr>
                <w:rFonts w:ascii="Times New Roman" w:eastAsia="Times New Roman" w:hAnsi="Times New Roman"/>
                <w:bCs/>
                <w:iCs/>
              </w:rPr>
            </w:pPr>
            <w:r w:rsidRPr="002B0C69">
              <w:rPr>
                <w:rFonts w:ascii="Times New Roman" w:eastAsia="Times New Roman" w:hAnsi="Times New Roman"/>
              </w:rPr>
              <w:t> </w:t>
            </w:r>
            <w:r w:rsidR="00D75FD9" w:rsidRPr="002B0C69">
              <w:rPr>
                <w:rFonts w:ascii="Times New Roman" w:eastAsia="Times New Roman" w:hAnsi="Times New Roman"/>
              </w:rPr>
              <w:t xml:space="preserve">1 trong </w:t>
            </w:r>
            <w:r w:rsidR="00530134" w:rsidRPr="002B0C69">
              <w:rPr>
                <w:rFonts w:ascii="Times New Roman" w:eastAsia="Times New Roman" w:hAnsi="Times New Roman"/>
                <w:lang w:val="vi-VN"/>
              </w:rPr>
              <w:t>5</w:t>
            </w:r>
            <w:r w:rsidR="00D75FD9" w:rsidRPr="002B0C69">
              <w:rPr>
                <w:rFonts w:ascii="Times New Roman" w:eastAsia="Times New Roman" w:hAnsi="Times New Roman"/>
              </w:rPr>
              <w:t xml:space="preserve"> báo cáo </w:t>
            </w:r>
            <w:r w:rsidR="00530134" w:rsidRPr="002B0C69">
              <w:rPr>
                <w:rFonts w:ascii="Times New Roman" w:eastAsia="Times New Roman" w:hAnsi="Times New Roman"/>
                <w:lang w:val="vi-VN"/>
              </w:rPr>
              <w:t>của tài liệu kiểm chứng</w:t>
            </w:r>
            <w:r w:rsidR="00D75FD9" w:rsidRPr="002B0C69">
              <w:rPr>
                <w:rFonts w:ascii="Times New Roman" w:eastAsia="Times New Roman" w:hAnsi="Times New Roman"/>
              </w:rPr>
              <w:t xml:space="preserve"> có nội dung về </w:t>
            </w:r>
            <w:r w:rsidR="00D75FD9" w:rsidRPr="002B0C69">
              <w:rPr>
                <w:rFonts w:ascii="Times New Roman" w:eastAsia="Times New Roman" w:hAnsi="Times New Roman"/>
                <w:bCs/>
                <w:iCs/>
              </w:rPr>
              <w:t xml:space="preserve">chuẩn bị nhân lực, vật tư, phương tiện, trang thiết bị, nhu yếu phẩm với số lượng cụ thể </w:t>
            </w:r>
            <w:r w:rsidR="003A2566" w:rsidRPr="002B0C69">
              <w:rPr>
                <w:rFonts w:ascii="Times New Roman" w:eastAsia="Times New Roman" w:hAnsi="Times New Roman"/>
                <w:bCs/>
                <w:iCs/>
              </w:rPr>
              <w:t>có thể theo hộ dân hoặc theo cụm dân cư</w:t>
            </w:r>
            <w:r w:rsidR="00530134" w:rsidRPr="002B0C69">
              <w:rPr>
                <w:rFonts w:ascii="Times New Roman" w:eastAsia="Times New Roman" w:hAnsi="Times New Roman"/>
                <w:bCs/>
                <w:iCs/>
                <w:lang w:val="vi-VN"/>
              </w:rPr>
              <w:t xml:space="preserve"> đều được tính điểm</w:t>
            </w:r>
            <w:r w:rsidR="003A2566" w:rsidRPr="002B0C69">
              <w:rPr>
                <w:rFonts w:ascii="Times New Roman" w:eastAsia="Times New Roman" w:hAnsi="Times New Roman"/>
                <w:bCs/>
                <w:iCs/>
              </w:rPr>
              <w:t xml:space="preserve">. </w:t>
            </w:r>
          </w:p>
          <w:p w:rsidR="00530134" w:rsidRPr="002B0C69" w:rsidRDefault="00530134" w:rsidP="00530134">
            <w:pPr>
              <w:spacing w:before="0" w:after="0" w:line="240" w:lineRule="auto"/>
              <w:rPr>
                <w:rFonts w:ascii="Times New Roman" w:eastAsia="Times New Roman" w:hAnsi="Times New Roman"/>
                <w:lang w:val="vi-VN"/>
              </w:rPr>
            </w:pPr>
            <w:r w:rsidRPr="002B0C69">
              <w:rPr>
                <w:rFonts w:ascii="Times New Roman" w:eastAsia="Times New Roman" w:hAnsi="Times New Roman"/>
                <w:bCs/>
                <w:iCs/>
                <w:lang w:val="vi-VN"/>
              </w:rPr>
              <w:t>Số lượng % phải được đánh giá trong báo mới được điểm theo tháng điểm. Viết chung chung chỉ được điểm tối thiểu là 0,5 đ.</w:t>
            </w:r>
          </w:p>
        </w:tc>
      </w:tr>
      <w:tr w:rsidR="00C54A86" w:rsidRPr="002B0C69" w:rsidTr="002B0C69">
        <w:trPr>
          <w:cantSplit/>
          <w:trHeight w:val="367"/>
          <w:tblHeader/>
        </w:trPr>
        <w:tc>
          <w:tcPr>
            <w:tcW w:w="15284" w:type="dxa"/>
            <w:gridSpan w:val="4"/>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b/>
                <w:bCs/>
              </w:rPr>
            </w:pPr>
            <w:r w:rsidRPr="002B0C69">
              <w:rPr>
                <w:rFonts w:ascii="Times New Roman" w:eastAsia="Times New Roman" w:hAnsi="Times New Roman"/>
                <w:b/>
                <w:bCs/>
              </w:rPr>
              <w:t>TC10. Tổ chức lực lượng xung kích PCTT cấp xã</w:t>
            </w:r>
          </w:p>
        </w:tc>
      </w:tr>
      <w:tr w:rsidR="00542E68" w:rsidRPr="002B0C69" w:rsidTr="002B0C69">
        <w:trPr>
          <w:cantSplit/>
          <w:trHeight w:val="1615"/>
          <w:tblHeader/>
        </w:trPr>
        <w:tc>
          <w:tcPr>
            <w:tcW w:w="4086" w:type="dxa"/>
            <w:shd w:val="clear" w:color="auto" w:fill="auto"/>
            <w:vAlign w:val="center"/>
            <w:hideMark/>
          </w:tcPr>
          <w:p w:rsidR="00542E68" w:rsidRPr="002B0C69" w:rsidRDefault="00542E68" w:rsidP="005E11ED">
            <w:pPr>
              <w:spacing w:before="0" w:after="0" w:line="240" w:lineRule="auto"/>
              <w:rPr>
                <w:rFonts w:ascii="Times New Roman" w:eastAsia="Times New Roman" w:hAnsi="Times New Roman"/>
                <w:bCs/>
                <w:iCs/>
              </w:rPr>
            </w:pPr>
            <w:r w:rsidRPr="002B0C69">
              <w:rPr>
                <w:rFonts w:ascii="Times New Roman" w:eastAsia="Times New Roman" w:hAnsi="Times New Roman"/>
                <w:bCs/>
                <w:iCs/>
              </w:rPr>
              <w:lastRenderedPageBreak/>
              <w:t xml:space="preserve">10.1 - Thành lập </w:t>
            </w:r>
            <w:r w:rsidRPr="002B0C69">
              <w:rPr>
                <w:rFonts w:ascii="Times New Roman" w:eastAsia="Times New Roman" w:hAnsi="Times New Roman"/>
                <w:bCs/>
                <w:iCs/>
                <w:lang w:val="vi-VN"/>
              </w:rPr>
              <w:t>LL</w:t>
            </w:r>
            <w:r w:rsidRPr="002B0C69">
              <w:rPr>
                <w:rFonts w:ascii="Times New Roman" w:eastAsia="Times New Roman" w:hAnsi="Times New Roman"/>
                <w:bCs/>
                <w:iCs/>
              </w:rPr>
              <w:t xml:space="preserve"> xung kích PCTT cấp xã</w:t>
            </w:r>
          </w:p>
        </w:tc>
        <w:tc>
          <w:tcPr>
            <w:tcW w:w="3178" w:type="dxa"/>
            <w:shd w:val="clear" w:color="auto" w:fill="auto"/>
            <w:vAlign w:val="center"/>
            <w:hideMark/>
          </w:tcPr>
          <w:p w:rsidR="00542E68" w:rsidRPr="002B0C69" w:rsidRDefault="00542E68"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 xml:space="preserve">QĐ số 08/QĐ-TWPCTT ngày 27/3/2020 của BCĐ Trung ương về </w:t>
            </w:r>
            <w:proofErr w:type="gramStart"/>
            <w:r w:rsidRPr="002B0C69">
              <w:rPr>
                <w:rFonts w:ascii="Times New Roman" w:eastAsia="Times New Roman" w:hAnsi="Times New Roman"/>
              </w:rPr>
              <w:t>PCTT(</w:t>
            </w:r>
            <w:proofErr w:type="gramEnd"/>
            <w:r w:rsidRPr="002B0C69">
              <w:rPr>
                <w:rFonts w:ascii="Times New Roman" w:eastAsia="Times New Roman" w:hAnsi="Times New Roman"/>
              </w:rPr>
              <w:t>nay là BCĐ quốc gia về PCTT) về việc thành lập lực lượng xung kích PCTT cấp xã</w:t>
            </w:r>
            <w:r w:rsidRPr="002B0C69">
              <w:rPr>
                <w:rFonts w:ascii="Times New Roman" w:eastAsia="Times New Roman" w:hAnsi="Times New Roman"/>
                <w:lang w:val="vi-VN"/>
              </w:rPr>
              <w:t>.</w:t>
            </w:r>
          </w:p>
        </w:tc>
        <w:tc>
          <w:tcPr>
            <w:tcW w:w="3213" w:type="dxa"/>
            <w:shd w:val="clear" w:color="auto" w:fill="auto"/>
            <w:vAlign w:val="center"/>
            <w:hideMark/>
          </w:tcPr>
          <w:p w:rsidR="00542E68" w:rsidRPr="002B0C69" w:rsidRDefault="00542E68" w:rsidP="003A2566">
            <w:pPr>
              <w:spacing w:before="0" w:after="0" w:line="240" w:lineRule="auto"/>
              <w:jc w:val="left"/>
              <w:rPr>
                <w:rFonts w:ascii="Times New Roman" w:eastAsia="Times New Roman" w:hAnsi="Times New Roman"/>
              </w:rPr>
            </w:pPr>
            <w:r w:rsidRPr="002B0C69">
              <w:rPr>
                <w:rFonts w:ascii="Times New Roman" w:eastAsia="Times New Roman" w:hAnsi="Times New Roman"/>
              </w:rPr>
              <w:t>- Báo cáo công tác tổng kết năm.</w:t>
            </w:r>
          </w:p>
          <w:p w:rsidR="00542E68" w:rsidRPr="002B0C69" w:rsidRDefault="00542E68" w:rsidP="0018649D">
            <w:pPr>
              <w:spacing w:before="0" w:after="0" w:line="240" w:lineRule="auto"/>
              <w:rPr>
                <w:rFonts w:ascii="Times New Roman" w:eastAsia="Times New Roman" w:hAnsi="Times New Roman"/>
              </w:rPr>
            </w:pPr>
            <w:r w:rsidRPr="002B0C69">
              <w:rPr>
                <w:rFonts w:ascii="Times New Roman" w:eastAsia="Times New Roman" w:hAnsi="Times New Roman"/>
              </w:rPr>
              <w:t>- Báo cáo đánh giá BCS của tỉnh.</w:t>
            </w:r>
          </w:p>
          <w:p w:rsidR="00542E68" w:rsidRPr="002B0C69" w:rsidRDefault="00542E68" w:rsidP="0018649D">
            <w:pPr>
              <w:spacing w:before="0" w:after="0" w:line="240" w:lineRule="auto"/>
              <w:jc w:val="left"/>
              <w:rPr>
                <w:rFonts w:ascii="Times New Roman" w:eastAsia="Times New Roman" w:hAnsi="Times New Roman"/>
              </w:rPr>
            </w:pPr>
            <w:r w:rsidRPr="002B0C69">
              <w:rPr>
                <w:rFonts w:ascii="Times New Roman" w:eastAsia="Times New Roman" w:hAnsi="Times New Roman"/>
              </w:rPr>
              <w:t>- Kết quả điều tra, tham vấn của Ban chỉ đạo.</w:t>
            </w:r>
          </w:p>
          <w:p w:rsidR="00542E68" w:rsidRPr="002B0C69" w:rsidRDefault="00542E68" w:rsidP="003A2566">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w:t>
            </w:r>
            <w:proofErr w:type="gramStart"/>
            <w:r w:rsidRPr="002B0C69">
              <w:rPr>
                <w:rFonts w:ascii="Times New Roman" w:eastAsia="Times New Roman" w:hAnsi="Times New Roman"/>
              </w:rPr>
              <w:t>trong</w:t>
            </w:r>
            <w:proofErr w:type="gramEnd"/>
            <w:r w:rsidRPr="002B0C69">
              <w:rPr>
                <w:rFonts w:ascii="Times New Roman" w:eastAsia="Times New Roman" w:hAnsi="Times New Roman"/>
              </w:rPr>
              <w:t xml:space="preserve"> cá</w:t>
            </w:r>
            <w:r w:rsidRPr="002B0C69">
              <w:rPr>
                <w:rFonts w:ascii="Times New Roman" w:eastAsia="Times New Roman" w:hAnsi="Times New Roman"/>
                <w:lang w:val="vi-VN"/>
              </w:rPr>
              <w:t>c</w:t>
            </w:r>
            <w:r w:rsidRPr="002B0C69">
              <w:rPr>
                <w:rFonts w:ascii="Times New Roman" w:eastAsia="Times New Roman" w:hAnsi="Times New Roman"/>
              </w:rPr>
              <w:t xml:space="preserve"> báo cáo trên phải nêu rõ bao nhiêu xã được thánh lập LLXK và có 1 QĐ thành lập LLXK cấp xã trong tỉnhh. Có </w:t>
            </w:r>
            <w:r w:rsidRPr="002B0C69">
              <w:rPr>
                <w:rFonts w:ascii="Times New Roman" w:eastAsia="Times New Roman" w:hAnsi="Times New Roman"/>
                <w:lang w:val="vi-VN"/>
              </w:rPr>
              <w:t>quy chế hoạt động)</w:t>
            </w:r>
          </w:p>
          <w:p w:rsidR="00542E68" w:rsidRPr="002B0C69" w:rsidRDefault="00542E68" w:rsidP="003A2566">
            <w:pPr>
              <w:spacing w:before="0" w:after="0" w:line="240" w:lineRule="auto"/>
              <w:jc w:val="left"/>
              <w:rPr>
                <w:rFonts w:ascii="Times New Roman" w:eastAsia="Times New Roman" w:hAnsi="Times New Roman"/>
              </w:rPr>
            </w:pPr>
          </w:p>
        </w:tc>
        <w:tc>
          <w:tcPr>
            <w:tcW w:w="4807" w:type="dxa"/>
            <w:vMerge w:val="restart"/>
            <w:shd w:val="clear" w:color="auto" w:fill="auto"/>
            <w:vAlign w:val="center"/>
            <w:hideMark/>
          </w:tcPr>
          <w:p w:rsidR="00542E68" w:rsidRPr="002B0C69" w:rsidRDefault="00542E6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w:t>
            </w:r>
            <w:r w:rsidRPr="002B0C69">
              <w:rPr>
                <w:rFonts w:ascii="Times New Roman" w:eastAsia="Times New Roman" w:hAnsi="Times New Roman"/>
                <w:lang w:val="vi-VN"/>
              </w:rPr>
              <w:t>Đối với TCTP này cần nêu rõ trong báo cáo của tài liệu kiểm chứng cần nêu::</w:t>
            </w:r>
          </w:p>
          <w:p w:rsidR="00542E68" w:rsidRPr="002B0C69" w:rsidRDefault="00542E6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1/ Số lượng xã đã thành lập trên tổng số xã có trong huyện, tỉnh.</w:t>
            </w:r>
          </w:p>
          <w:p w:rsidR="00542E68" w:rsidRPr="002B0C69" w:rsidRDefault="00542E6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2/ Có quy chế hoạt động.</w:t>
            </w:r>
          </w:p>
          <w:p w:rsidR="00542E68" w:rsidRPr="002B0C69" w:rsidRDefault="00542E6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3/ Có kinh phí hoạt động</w:t>
            </w:r>
          </w:p>
          <w:p w:rsidR="00542E68" w:rsidRPr="002B0C69" w:rsidRDefault="00542E6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4/ Có trang bị trang thiết bị để hành động khi có thiên tai.</w:t>
            </w:r>
          </w:p>
          <w:p w:rsidR="00542E68" w:rsidRPr="002B0C69" w:rsidRDefault="00542E6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5/ Bao nhiêu % số LLXK được tập huấn qua 2 hình thức online và ofline đều được chấp nhận.</w:t>
            </w:r>
          </w:p>
          <w:p w:rsidR="00542E68" w:rsidRPr="002B0C69" w:rsidRDefault="00542E68" w:rsidP="00542E68">
            <w:pPr>
              <w:spacing w:before="0" w:after="0" w:line="240" w:lineRule="auto"/>
              <w:rPr>
                <w:rFonts w:ascii="Times New Roman" w:eastAsia="Times New Roman" w:hAnsi="Times New Roman"/>
              </w:rPr>
            </w:pPr>
            <w:r w:rsidRPr="002B0C69">
              <w:rPr>
                <w:rFonts w:ascii="Times New Roman" w:eastAsia="Times New Roman" w:hAnsi="Times New Roman"/>
              </w:rPr>
              <w:t> </w:t>
            </w:r>
            <w:r w:rsidRPr="002B0C69">
              <w:rPr>
                <w:rFonts w:ascii="Times New Roman" w:eastAsia="Times New Roman" w:hAnsi="Times New Roman"/>
                <w:lang w:val="vi-VN"/>
              </w:rPr>
              <w:t>(</w:t>
            </w:r>
            <w:r w:rsidRPr="002B0C69">
              <w:rPr>
                <w:rFonts w:ascii="Times New Roman" w:eastAsia="Times New Roman" w:hAnsi="Times New Roman"/>
              </w:rPr>
              <w:t>Tài liệu chứng minh cần thống kê đầy đủ nội dung tập huấn, thời gian, địa điểm, số xã và tên các xã đã được tập huấn cho lực lượng xung kích</w:t>
            </w:r>
            <w:r w:rsidRPr="002B0C69">
              <w:rPr>
                <w:rFonts w:ascii="Times New Roman" w:eastAsia="Times New Roman" w:hAnsi="Times New Roman"/>
                <w:lang w:val="vi-VN"/>
              </w:rPr>
              <w:t>)</w:t>
            </w:r>
            <w:r w:rsidRPr="002B0C69">
              <w:rPr>
                <w:rFonts w:ascii="Times New Roman" w:eastAsia="Times New Roman" w:hAnsi="Times New Roman"/>
              </w:rPr>
              <w:t>.</w:t>
            </w:r>
          </w:p>
          <w:p w:rsidR="00542E68" w:rsidRPr="002B0C69" w:rsidRDefault="00542E68" w:rsidP="0018649D">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xml:space="preserve"> </w:t>
            </w:r>
          </w:p>
        </w:tc>
      </w:tr>
      <w:tr w:rsidR="00542E68" w:rsidRPr="002B0C69" w:rsidTr="002B0C69">
        <w:trPr>
          <w:cantSplit/>
          <w:trHeight w:val="305"/>
          <w:tblHeader/>
        </w:trPr>
        <w:tc>
          <w:tcPr>
            <w:tcW w:w="4086" w:type="dxa"/>
            <w:shd w:val="clear" w:color="auto" w:fill="auto"/>
            <w:vAlign w:val="center"/>
            <w:hideMark/>
          </w:tcPr>
          <w:p w:rsidR="00542E68" w:rsidRPr="002B0C69" w:rsidRDefault="00542E68" w:rsidP="00C54A86">
            <w:pPr>
              <w:spacing w:before="0" w:after="0" w:line="240" w:lineRule="auto"/>
              <w:rPr>
                <w:rFonts w:ascii="Times New Roman" w:eastAsia="Times New Roman" w:hAnsi="Times New Roman"/>
                <w:bCs/>
                <w:iCs/>
              </w:rPr>
            </w:pPr>
            <w:r w:rsidRPr="002B0C69">
              <w:rPr>
                <w:rFonts w:ascii="Times New Roman" w:eastAsia="Times New Roman" w:hAnsi="Times New Roman"/>
                <w:bCs/>
                <w:iCs/>
              </w:rPr>
              <w:t>10.2- Bố trí kinh phí cho hoạt động của lực lượng xung kích</w:t>
            </w:r>
          </w:p>
        </w:tc>
        <w:tc>
          <w:tcPr>
            <w:tcW w:w="3178" w:type="dxa"/>
            <w:shd w:val="clear" w:color="auto" w:fill="auto"/>
            <w:vAlign w:val="center"/>
            <w:hideMark/>
          </w:tcPr>
          <w:p w:rsidR="00542E68" w:rsidRPr="002B0C69" w:rsidRDefault="00542E68" w:rsidP="00C54A86">
            <w:pPr>
              <w:spacing w:before="0" w:after="0" w:line="240" w:lineRule="auto"/>
              <w:rPr>
                <w:rFonts w:ascii="Times New Roman" w:eastAsia="Times New Roman" w:hAnsi="Times New Roman"/>
              </w:rPr>
            </w:pPr>
            <w:r w:rsidRPr="002B0C69">
              <w:rPr>
                <w:rFonts w:ascii="Times New Roman" w:eastAsia="Times New Roman" w:hAnsi="Times New Roman"/>
              </w:rPr>
              <w:t>Điều 33 NĐ60/2021/NĐ-CP quy định về chế độ tiền lương, tiên công đối với LLXK xã</w:t>
            </w:r>
          </w:p>
        </w:tc>
        <w:tc>
          <w:tcPr>
            <w:tcW w:w="3213" w:type="dxa"/>
            <w:shd w:val="clear" w:color="auto" w:fill="auto"/>
            <w:vAlign w:val="center"/>
            <w:hideMark/>
          </w:tcPr>
          <w:p w:rsidR="00542E68" w:rsidRPr="002B0C69" w:rsidRDefault="00542E68" w:rsidP="0018649D">
            <w:pPr>
              <w:spacing w:before="0" w:after="0" w:line="240" w:lineRule="auto"/>
              <w:rPr>
                <w:rFonts w:ascii="Times New Roman" w:eastAsia="Times New Roman" w:hAnsi="Times New Roman"/>
              </w:rPr>
            </w:pPr>
            <w:r w:rsidRPr="002B0C69">
              <w:rPr>
                <w:rFonts w:ascii="Times New Roman" w:eastAsia="Times New Roman" w:hAnsi="Times New Roman"/>
              </w:rPr>
              <w:t>Các Quyết định, văn bản cấp nguồn kinh phí cho hoạt động của lực lượng xung kích cấp xã hoặc các tài liệu liên quan chứng minh đã bố trí kinh phí trong năm đánh giá.</w:t>
            </w:r>
          </w:p>
        </w:tc>
        <w:tc>
          <w:tcPr>
            <w:tcW w:w="4807" w:type="dxa"/>
            <w:vMerge/>
            <w:shd w:val="clear" w:color="auto" w:fill="auto"/>
            <w:vAlign w:val="center"/>
            <w:hideMark/>
          </w:tcPr>
          <w:p w:rsidR="00542E68" w:rsidRPr="002B0C69" w:rsidRDefault="00542E68" w:rsidP="0018649D">
            <w:pPr>
              <w:spacing w:before="0" w:after="0" w:line="240" w:lineRule="auto"/>
              <w:jc w:val="left"/>
              <w:rPr>
                <w:rFonts w:ascii="Times New Roman" w:eastAsia="Times New Roman" w:hAnsi="Times New Roman"/>
              </w:rPr>
            </w:pPr>
          </w:p>
        </w:tc>
      </w:tr>
      <w:tr w:rsidR="00542E68" w:rsidRPr="002B0C69" w:rsidTr="002B0C69">
        <w:trPr>
          <w:cantSplit/>
          <w:trHeight w:val="367"/>
          <w:tblHeader/>
        </w:trPr>
        <w:tc>
          <w:tcPr>
            <w:tcW w:w="10477" w:type="dxa"/>
            <w:gridSpan w:val="3"/>
            <w:shd w:val="clear" w:color="auto" w:fill="auto"/>
            <w:vAlign w:val="center"/>
            <w:hideMark/>
          </w:tcPr>
          <w:p w:rsidR="00542E68" w:rsidRPr="002B0C69" w:rsidRDefault="00542E68" w:rsidP="00C54A86">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10.3- Tổ chức hoạt động của lực lượng xung kích cấp xã</w:t>
            </w:r>
          </w:p>
        </w:tc>
        <w:tc>
          <w:tcPr>
            <w:tcW w:w="4807" w:type="dxa"/>
            <w:vMerge/>
            <w:shd w:val="clear" w:color="auto" w:fill="auto"/>
            <w:vAlign w:val="center"/>
            <w:hideMark/>
          </w:tcPr>
          <w:p w:rsidR="00542E68" w:rsidRPr="002B0C69" w:rsidRDefault="00542E68" w:rsidP="0018649D">
            <w:pPr>
              <w:spacing w:before="0" w:after="0" w:line="240" w:lineRule="auto"/>
              <w:jc w:val="left"/>
              <w:rPr>
                <w:rFonts w:ascii="Times New Roman" w:eastAsia="Times New Roman" w:hAnsi="Times New Roman"/>
                <w:b/>
                <w:bCs/>
                <w:i/>
                <w:iCs/>
              </w:rPr>
            </w:pPr>
          </w:p>
        </w:tc>
      </w:tr>
      <w:tr w:rsidR="00542E68" w:rsidRPr="002B0C69" w:rsidTr="002B0C69">
        <w:trPr>
          <w:cantSplit/>
          <w:trHeight w:val="1292"/>
          <w:tblHeader/>
        </w:trPr>
        <w:tc>
          <w:tcPr>
            <w:tcW w:w="4086" w:type="dxa"/>
            <w:shd w:val="clear" w:color="auto" w:fill="auto"/>
            <w:vAlign w:val="center"/>
            <w:hideMark/>
          </w:tcPr>
          <w:p w:rsidR="00542E68" w:rsidRPr="002B0C69" w:rsidRDefault="00542E68" w:rsidP="00C54A86">
            <w:pPr>
              <w:spacing w:before="0" w:after="0" w:line="240" w:lineRule="auto"/>
              <w:rPr>
                <w:rFonts w:ascii="Times New Roman" w:eastAsia="Times New Roman" w:hAnsi="Times New Roman"/>
              </w:rPr>
            </w:pPr>
            <w:r w:rsidRPr="002B0C69">
              <w:rPr>
                <w:rFonts w:ascii="Times New Roman" w:eastAsia="Times New Roman" w:hAnsi="Times New Roman"/>
              </w:rPr>
              <w:t>10.3.1 - Cung cấp trang thiết bị cho lực lượng xung kích</w:t>
            </w:r>
          </w:p>
        </w:tc>
        <w:tc>
          <w:tcPr>
            <w:tcW w:w="3178" w:type="dxa"/>
            <w:shd w:val="clear" w:color="auto" w:fill="auto"/>
            <w:vAlign w:val="bottom"/>
            <w:hideMark/>
          </w:tcPr>
          <w:p w:rsidR="00542E68" w:rsidRPr="002B0C69" w:rsidRDefault="00542E68" w:rsidP="00C54A86">
            <w:pPr>
              <w:spacing w:before="0" w:after="0" w:line="240" w:lineRule="auto"/>
              <w:rPr>
                <w:rFonts w:ascii="Times New Roman" w:eastAsia="Times New Roman" w:hAnsi="Times New Roman"/>
              </w:rPr>
            </w:pPr>
            <w:r w:rsidRPr="002B0C69">
              <w:rPr>
                <w:rFonts w:ascii="Times New Roman" w:eastAsia="Times New Roman" w:hAnsi="Times New Roman"/>
              </w:rPr>
              <w:t>Phụ lục 3 - QĐ số 08/QĐ-TWPCTT ngày 27/3/2020 của BCĐ Trung ương về PCTT (nay là BCĐ quốc gia về PCTT) quy định về danh mục trang thiết bị cho LLXK xã</w:t>
            </w:r>
          </w:p>
        </w:tc>
        <w:tc>
          <w:tcPr>
            <w:tcW w:w="3213" w:type="dxa"/>
            <w:shd w:val="clear" w:color="auto" w:fill="auto"/>
            <w:vAlign w:val="center"/>
            <w:hideMark/>
          </w:tcPr>
          <w:p w:rsidR="00542E68" w:rsidRPr="002B0C69" w:rsidRDefault="00542E68"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+Báo cáo của VPTTBCH; Báo cáo tổng kết công tác PCTT hoặc các báo cáo, văn bản khác </w:t>
            </w:r>
            <w:r w:rsidRPr="002B0C69">
              <w:rPr>
                <w:rFonts w:ascii="Times New Roman" w:eastAsia="Times New Roman" w:hAnsi="Times New Roman"/>
              </w:rPr>
              <w:br/>
              <w:t>+ Điều tra, tham vấn của Ban chỉ đạo</w:t>
            </w:r>
          </w:p>
        </w:tc>
        <w:tc>
          <w:tcPr>
            <w:tcW w:w="4807" w:type="dxa"/>
            <w:vMerge/>
            <w:shd w:val="clear" w:color="auto" w:fill="auto"/>
            <w:vAlign w:val="center"/>
            <w:hideMark/>
          </w:tcPr>
          <w:p w:rsidR="00542E68" w:rsidRPr="002B0C69" w:rsidRDefault="00542E68" w:rsidP="0018649D">
            <w:pPr>
              <w:spacing w:before="0" w:after="0" w:line="240" w:lineRule="auto"/>
              <w:jc w:val="left"/>
              <w:rPr>
                <w:rFonts w:ascii="Times New Roman" w:eastAsia="Times New Roman" w:hAnsi="Times New Roman"/>
              </w:rPr>
            </w:pPr>
          </w:p>
        </w:tc>
      </w:tr>
      <w:tr w:rsidR="00542E68" w:rsidRPr="002B0C69" w:rsidTr="002B0C69">
        <w:trPr>
          <w:cantSplit/>
          <w:trHeight w:val="305"/>
          <w:tblHeader/>
        </w:trPr>
        <w:tc>
          <w:tcPr>
            <w:tcW w:w="4086" w:type="dxa"/>
            <w:shd w:val="clear" w:color="auto" w:fill="auto"/>
            <w:vAlign w:val="center"/>
            <w:hideMark/>
          </w:tcPr>
          <w:p w:rsidR="00542E68" w:rsidRPr="002B0C69" w:rsidRDefault="00542E68" w:rsidP="00C54A86">
            <w:pPr>
              <w:spacing w:before="0" w:after="0" w:line="240" w:lineRule="auto"/>
              <w:rPr>
                <w:rFonts w:ascii="Times New Roman" w:eastAsia="Times New Roman" w:hAnsi="Times New Roman"/>
              </w:rPr>
            </w:pPr>
            <w:r w:rsidRPr="002B0C69">
              <w:rPr>
                <w:rFonts w:ascii="Times New Roman" w:eastAsia="Times New Roman" w:hAnsi="Times New Roman"/>
              </w:rPr>
              <w:t>10.3.2 - Tổ chức tập huấn, hướng dẫn cho lực lượng xung kích</w:t>
            </w:r>
          </w:p>
        </w:tc>
        <w:tc>
          <w:tcPr>
            <w:tcW w:w="3178" w:type="dxa"/>
            <w:shd w:val="clear" w:color="auto" w:fill="auto"/>
            <w:vAlign w:val="center"/>
            <w:hideMark/>
          </w:tcPr>
          <w:p w:rsidR="00542E68" w:rsidRPr="002B0C69" w:rsidRDefault="00542E68"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Mục VII - QĐ số 08/QĐ-TWPCTT ngày 27/3/2020 của BCĐ Trung ương về PCTT(nay là BCĐ quốc gia về PCTT) </w:t>
            </w:r>
          </w:p>
        </w:tc>
        <w:tc>
          <w:tcPr>
            <w:tcW w:w="3213" w:type="dxa"/>
            <w:shd w:val="clear" w:color="auto" w:fill="auto"/>
            <w:vAlign w:val="center"/>
            <w:hideMark/>
          </w:tcPr>
          <w:p w:rsidR="00542E68" w:rsidRPr="002B0C69" w:rsidRDefault="00542E68"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 Kế hoạch tập huấn, hướng dẫn/Báo cáo của VP thường trực BCH/ Báo cáo tổng kết công tác PCTT </w:t>
            </w:r>
            <w:r w:rsidRPr="002B0C69">
              <w:rPr>
                <w:rFonts w:ascii="Times New Roman" w:eastAsia="Times New Roman" w:hAnsi="Times New Roman"/>
              </w:rPr>
              <w:br/>
              <w:t>+ Điều tra, tham vấn của Ban chỉ đạo</w:t>
            </w:r>
          </w:p>
        </w:tc>
        <w:tc>
          <w:tcPr>
            <w:tcW w:w="4807" w:type="dxa"/>
            <w:vMerge/>
            <w:shd w:val="clear" w:color="auto" w:fill="auto"/>
            <w:vAlign w:val="center"/>
            <w:hideMark/>
          </w:tcPr>
          <w:p w:rsidR="00542E68" w:rsidRPr="002B0C69" w:rsidRDefault="00542E68" w:rsidP="0018649D">
            <w:pPr>
              <w:spacing w:before="0" w:after="0" w:line="240" w:lineRule="auto"/>
              <w:jc w:val="left"/>
              <w:rPr>
                <w:rFonts w:ascii="Times New Roman" w:eastAsia="Times New Roman" w:hAnsi="Times New Roman"/>
              </w:rPr>
            </w:pPr>
          </w:p>
        </w:tc>
      </w:tr>
      <w:tr w:rsidR="00C54A86" w:rsidRPr="002B0C69" w:rsidTr="002B0C69">
        <w:trPr>
          <w:cantSplit/>
          <w:trHeight w:val="969"/>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b/>
                <w:bCs/>
                <w:i/>
                <w:iCs/>
              </w:rPr>
            </w:pPr>
            <w:r w:rsidRPr="002B0C69">
              <w:rPr>
                <w:rFonts w:ascii="Times New Roman" w:eastAsia="Times New Roman" w:hAnsi="Times New Roman"/>
                <w:b/>
                <w:bCs/>
                <w:i/>
                <w:iCs/>
              </w:rPr>
              <w:t>10.4 - Cơ chế, chính sách cho lực lượng xung kích</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Mục 7 NĐ 66/2021/NĐ-CP ngày 6/7/2021</w:t>
            </w:r>
          </w:p>
        </w:tc>
        <w:tc>
          <w:tcPr>
            <w:tcW w:w="3213"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Quyết định, báo cáo hoặc văn bản có nội dung </w:t>
            </w:r>
            <w:proofErr w:type="gramStart"/>
            <w:r w:rsidRPr="002B0C69">
              <w:rPr>
                <w:rFonts w:ascii="Times New Roman" w:eastAsia="Times New Roman" w:hAnsi="Times New Roman"/>
              </w:rPr>
              <w:t>về  thực</w:t>
            </w:r>
            <w:proofErr w:type="gramEnd"/>
            <w:r w:rsidRPr="002B0C69">
              <w:rPr>
                <w:rFonts w:ascii="Times New Roman" w:eastAsia="Times New Roman" w:hAnsi="Times New Roman"/>
              </w:rPr>
              <w:t xml:space="preserve"> hiện chế độ, chính sách cho lực lượng xung kích cấp xã.</w:t>
            </w: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w:t>
            </w:r>
            <w:r w:rsidR="00542E68" w:rsidRPr="002B0C69">
              <w:rPr>
                <w:rFonts w:ascii="Times New Roman" w:eastAsia="Times New Roman" w:hAnsi="Times New Roman"/>
                <w:lang w:val="vi-VN"/>
              </w:rPr>
              <w:t>Phải có quyết định riêng về cơ chế, chính sách cho các hoạt động của LLXK mới có điểm.</w:t>
            </w:r>
          </w:p>
          <w:p w:rsidR="00542E68" w:rsidRPr="002B0C69" w:rsidRDefault="00542E6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Phải có báo cáo hoạt động theo cơ chế chính sách</w:t>
            </w:r>
            <w:r w:rsidR="0073106F" w:rsidRPr="002B0C69">
              <w:rPr>
                <w:rFonts w:ascii="Times New Roman" w:eastAsia="Times New Roman" w:hAnsi="Times New Roman"/>
                <w:lang w:val="vi-VN"/>
              </w:rPr>
              <w:t xml:space="preserve"> đã được ban hành</w:t>
            </w:r>
            <w:r w:rsidRPr="002B0C69">
              <w:rPr>
                <w:rFonts w:ascii="Times New Roman" w:eastAsia="Times New Roman" w:hAnsi="Times New Roman"/>
                <w:lang w:val="vi-VN"/>
              </w:rPr>
              <w:t>.</w:t>
            </w:r>
          </w:p>
        </w:tc>
      </w:tr>
      <w:tr w:rsidR="00C54A86" w:rsidRPr="002B0C69" w:rsidTr="002B0C69">
        <w:trPr>
          <w:cantSplit/>
          <w:trHeight w:val="367"/>
          <w:tblHeader/>
        </w:trPr>
        <w:tc>
          <w:tcPr>
            <w:tcW w:w="10477" w:type="dxa"/>
            <w:gridSpan w:val="3"/>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 11: Quỹ PCTT</w:t>
            </w: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 </w:t>
            </w:r>
          </w:p>
        </w:tc>
      </w:tr>
      <w:tr w:rsidR="00C54A86" w:rsidRPr="002B0C69" w:rsidTr="002B0C69">
        <w:trPr>
          <w:cantSplit/>
          <w:trHeight w:val="646"/>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bCs/>
                <w:iCs/>
              </w:rPr>
            </w:pPr>
            <w:r w:rsidRPr="002B0C69">
              <w:rPr>
                <w:rFonts w:ascii="Times New Roman" w:eastAsia="Times New Roman" w:hAnsi="Times New Roman"/>
                <w:bCs/>
                <w:iCs/>
              </w:rPr>
              <w:t>11.1 - Thành lập quỹ PCTT theo quy định</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Điều 11 NĐ 78/2021/NĐ-CP ngày 01/8/2021</w:t>
            </w:r>
          </w:p>
        </w:tc>
        <w:tc>
          <w:tcPr>
            <w:tcW w:w="3213" w:type="dxa"/>
            <w:shd w:val="clear" w:color="auto" w:fill="auto"/>
            <w:noWrap/>
            <w:vAlign w:val="center"/>
            <w:hideMark/>
          </w:tcPr>
          <w:p w:rsidR="00C54A86"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Quyết định thành lập bộ máy quản lý Quỹ kèm theo quy chế tổ chức và hoạt động Quỹ</w:t>
            </w:r>
            <w:r w:rsidR="00542E68" w:rsidRPr="002B0C69">
              <w:rPr>
                <w:rFonts w:ascii="Times New Roman" w:eastAsia="Times New Roman" w:hAnsi="Times New Roman"/>
                <w:lang w:val="vi-VN"/>
              </w:rPr>
              <w:t xml:space="preserve"> PCTT</w:t>
            </w:r>
          </w:p>
        </w:tc>
        <w:tc>
          <w:tcPr>
            <w:tcW w:w="4807" w:type="dxa"/>
            <w:shd w:val="clear" w:color="auto" w:fill="auto"/>
            <w:noWrap/>
            <w:vAlign w:val="center"/>
            <w:hideMark/>
          </w:tcPr>
          <w:p w:rsidR="00C54A86" w:rsidRPr="002B0C69" w:rsidRDefault="00C54A86" w:rsidP="00542E68">
            <w:pPr>
              <w:spacing w:before="0" w:after="0" w:line="240" w:lineRule="auto"/>
              <w:rPr>
                <w:rFonts w:ascii="Times New Roman" w:eastAsia="Times New Roman" w:hAnsi="Times New Roman"/>
                <w:lang w:val="vi-VN"/>
              </w:rPr>
            </w:pPr>
            <w:r w:rsidRPr="002B0C69">
              <w:rPr>
                <w:rFonts w:ascii="Times New Roman" w:eastAsia="Times New Roman" w:hAnsi="Times New Roman"/>
              </w:rPr>
              <w:t> </w:t>
            </w:r>
            <w:r w:rsidR="00542E68" w:rsidRPr="002B0C69">
              <w:rPr>
                <w:rFonts w:ascii="Times New Roman" w:eastAsia="Times New Roman" w:hAnsi="Times New Roman"/>
                <w:lang w:val="vi-VN"/>
              </w:rPr>
              <w:t>Theo thang điểm của QĐ 09/QĐ-QGPCTT</w:t>
            </w:r>
            <w:r w:rsidR="0073106F" w:rsidRPr="002B0C69">
              <w:rPr>
                <w:rFonts w:ascii="Times New Roman" w:eastAsia="Times New Roman" w:hAnsi="Times New Roman"/>
                <w:lang w:val="vi-VN"/>
              </w:rPr>
              <w:t xml:space="preserve"> ngà</w:t>
            </w:r>
            <w:r w:rsidR="00542E68" w:rsidRPr="002B0C69">
              <w:rPr>
                <w:rFonts w:ascii="Times New Roman" w:eastAsia="Times New Roman" w:hAnsi="Times New Roman"/>
                <w:lang w:val="vi-VN"/>
              </w:rPr>
              <w:t>y 15/11/2022 tại PL 01.</w:t>
            </w:r>
          </w:p>
        </w:tc>
      </w:tr>
      <w:tr w:rsidR="00C54A86" w:rsidRPr="002B0C69" w:rsidTr="002B0C69">
        <w:trPr>
          <w:cantSplit/>
          <w:trHeight w:val="1938"/>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bCs/>
                <w:iCs/>
              </w:rPr>
            </w:pPr>
            <w:r w:rsidRPr="002B0C69">
              <w:rPr>
                <w:rFonts w:ascii="Times New Roman" w:eastAsia="Times New Roman" w:hAnsi="Times New Roman"/>
                <w:bCs/>
                <w:iCs/>
              </w:rPr>
              <w:lastRenderedPageBreak/>
              <w:t>11.2 - Kế hoạch, hướng dẫn, thông báo, tổ chức thu quỹ</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Điều 15 NĐ 78/2021/NĐ-CP ngày 01/8/2021</w:t>
            </w:r>
          </w:p>
        </w:tc>
        <w:tc>
          <w:tcPr>
            <w:tcW w:w="3213"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Kế hoạch thu quỹ được phê duyệt</w:t>
            </w:r>
            <w:r w:rsidR="00542E68" w:rsidRPr="002B0C69">
              <w:rPr>
                <w:rFonts w:ascii="Times New Roman" w:eastAsia="Times New Roman" w:hAnsi="Times New Roman"/>
                <w:lang w:val="vi-VN"/>
              </w:rPr>
              <w:t xml:space="preserve"> hằng năm</w:t>
            </w:r>
          </w:p>
        </w:tc>
        <w:tc>
          <w:tcPr>
            <w:tcW w:w="4807"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r w:rsidR="00542E68" w:rsidRPr="002B0C69">
              <w:rPr>
                <w:rFonts w:ascii="Times New Roman" w:eastAsia="Times New Roman" w:hAnsi="Times New Roman"/>
                <w:lang w:val="vi-VN"/>
              </w:rPr>
              <w:t>Có ban hành: “</w:t>
            </w:r>
            <w:r w:rsidRPr="002B0C69">
              <w:rPr>
                <w:rFonts w:ascii="Times New Roman" w:eastAsia="Times New Roman" w:hAnsi="Times New Roman"/>
              </w:rPr>
              <w:t>Kế hoạch thu quỹ được phê duyệt</w:t>
            </w:r>
            <w:r w:rsidR="00542E68" w:rsidRPr="002B0C69">
              <w:rPr>
                <w:rFonts w:ascii="Times New Roman" w:eastAsia="Times New Roman" w:hAnsi="Times New Roman"/>
                <w:lang w:val="vi-VN"/>
              </w:rPr>
              <w:t>”</w:t>
            </w:r>
            <w:r w:rsidRPr="002B0C69">
              <w:rPr>
                <w:rFonts w:ascii="Times New Roman" w:eastAsia="Times New Roman" w:hAnsi="Times New Roman"/>
              </w:rPr>
              <w:t xml:space="preserve"> trước ngày 15</w:t>
            </w:r>
            <w:r w:rsidR="00542E68" w:rsidRPr="002B0C69">
              <w:rPr>
                <w:rFonts w:ascii="Times New Roman" w:eastAsia="Times New Roman" w:hAnsi="Times New Roman"/>
                <w:lang w:val="vi-VN"/>
              </w:rPr>
              <w:t>/</w:t>
            </w:r>
            <w:r w:rsidRPr="002B0C69">
              <w:rPr>
                <w:rFonts w:ascii="Times New Roman" w:eastAsia="Times New Roman" w:hAnsi="Times New Roman"/>
              </w:rPr>
              <w:t>5 hàng năm.</w:t>
            </w:r>
          </w:p>
          <w:p w:rsidR="00C54A86"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 xml:space="preserve"> - Kế hoạch cần chi tiết cụ thể chỉ tiêu thu trong năm, hình thức thu, thời gian thu, mức thu đối với cá nhân, tổ chức và doanh nghiệp</w:t>
            </w:r>
            <w:r w:rsidR="00542E68" w:rsidRPr="002B0C69">
              <w:rPr>
                <w:rFonts w:ascii="Times New Roman" w:eastAsia="Times New Roman" w:hAnsi="Times New Roman"/>
                <w:lang w:val="vi-VN"/>
              </w:rPr>
              <w:t xml:space="preserve"> trên địa bàn.</w:t>
            </w:r>
          </w:p>
        </w:tc>
      </w:tr>
      <w:tr w:rsidR="00C41E91" w:rsidRPr="002B0C69" w:rsidTr="002B0C69">
        <w:trPr>
          <w:cantSplit/>
          <w:trHeight w:val="631"/>
          <w:tblHeader/>
        </w:trPr>
        <w:tc>
          <w:tcPr>
            <w:tcW w:w="4086" w:type="dxa"/>
            <w:shd w:val="clear" w:color="auto" w:fill="auto"/>
            <w:vAlign w:val="center"/>
            <w:hideMark/>
          </w:tcPr>
          <w:p w:rsidR="00C41E91" w:rsidRPr="002B0C69" w:rsidRDefault="00C41E91" w:rsidP="00C54A86">
            <w:pPr>
              <w:spacing w:before="0" w:after="0" w:line="240" w:lineRule="auto"/>
              <w:rPr>
                <w:rFonts w:ascii="Times New Roman" w:eastAsia="Times New Roman" w:hAnsi="Times New Roman"/>
                <w:bCs/>
                <w:iCs/>
              </w:rPr>
            </w:pPr>
            <w:r w:rsidRPr="002B0C69">
              <w:rPr>
                <w:rFonts w:ascii="Times New Roman" w:eastAsia="Times New Roman" w:hAnsi="Times New Roman"/>
                <w:bCs/>
                <w:iCs/>
              </w:rPr>
              <w:t>11.3- Kết quả thu quỹ</w:t>
            </w:r>
          </w:p>
        </w:tc>
        <w:tc>
          <w:tcPr>
            <w:tcW w:w="3178" w:type="dxa"/>
            <w:shd w:val="clear" w:color="auto" w:fill="auto"/>
            <w:vAlign w:val="center"/>
            <w:hideMark/>
          </w:tcPr>
          <w:p w:rsidR="00C41E91" w:rsidRPr="002B0C69" w:rsidRDefault="00C41E91" w:rsidP="00C54A86">
            <w:pPr>
              <w:spacing w:before="0" w:after="0" w:line="240" w:lineRule="auto"/>
              <w:rPr>
                <w:rFonts w:ascii="Times New Roman" w:eastAsia="Times New Roman" w:hAnsi="Times New Roman"/>
              </w:rPr>
            </w:pPr>
            <w:r w:rsidRPr="002B0C69">
              <w:rPr>
                <w:rFonts w:ascii="Times New Roman" w:eastAsia="Times New Roman" w:hAnsi="Times New Roman"/>
              </w:rPr>
              <w:t>Điều 15 NĐ 78/2021/NĐ-CP ngày 01/8/2021</w:t>
            </w:r>
          </w:p>
        </w:tc>
        <w:tc>
          <w:tcPr>
            <w:tcW w:w="3213" w:type="dxa"/>
            <w:shd w:val="clear" w:color="auto" w:fill="auto"/>
            <w:noWrap/>
            <w:vAlign w:val="center"/>
            <w:hideMark/>
          </w:tcPr>
          <w:p w:rsidR="00C41E91" w:rsidRPr="002B0C69" w:rsidRDefault="00C41E91" w:rsidP="00C54A86">
            <w:pPr>
              <w:spacing w:before="0" w:after="0" w:line="240" w:lineRule="auto"/>
              <w:rPr>
                <w:rFonts w:ascii="Times New Roman" w:eastAsia="Times New Roman" w:hAnsi="Times New Roman"/>
              </w:rPr>
            </w:pPr>
            <w:r w:rsidRPr="002B0C69">
              <w:rPr>
                <w:rFonts w:ascii="Times New Roman" w:eastAsia="Times New Roman" w:hAnsi="Times New Roman"/>
              </w:rPr>
              <w:t>Báo cáo kết quả thực hiện thu quỹ PCTT của địa phương.</w:t>
            </w:r>
          </w:p>
        </w:tc>
        <w:tc>
          <w:tcPr>
            <w:tcW w:w="4807" w:type="dxa"/>
            <w:vMerge w:val="restart"/>
            <w:shd w:val="clear" w:color="auto" w:fill="auto"/>
            <w:vAlign w:val="center"/>
            <w:hideMark/>
          </w:tcPr>
          <w:p w:rsidR="00CE71FA" w:rsidRPr="002B0C69" w:rsidRDefault="00C41E91" w:rsidP="00C41E91">
            <w:pPr>
              <w:spacing w:before="0" w:after="0" w:line="240" w:lineRule="auto"/>
              <w:rPr>
                <w:rFonts w:ascii="Times New Roman" w:eastAsia="Times New Roman" w:hAnsi="Times New Roman"/>
                <w:lang w:val="vi-VN"/>
              </w:rPr>
            </w:pPr>
            <w:r w:rsidRPr="002B0C69">
              <w:rPr>
                <w:rFonts w:ascii="Times New Roman" w:eastAsia="Times New Roman" w:hAnsi="Times New Roman"/>
              </w:rPr>
              <w:t xml:space="preserve"> Báo cáo </w:t>
            </w:r>
            <w:r w:rsidRPr="002B0C69">
              <w:rPr>
                <w:rFonts w:ascii="Times New Roman" w:eastAsia="Times New Roman" w:hAnsi="Times New Roman"/>
                <w:lang w:val="vi-VN"/>
              </w:rPr>
              <w:t xml:space="preserve">hoạt động thu quỹ </w:t>
            </w:r>
            <w:proofErr w:type="gramStart"/>
            <w:r w:rsidRPr="002B0C69">
              <w:rPr>
                <w:rFonts w:ascii="Times New Roman" w:eastAsia="Times New Roman" w:hAnsi="Times New Roman"/>
                <w:lang w:val="vi-VN"/>
              </w:rPr>
              <w:t xml:space="preserve">theo </w:t>
            </w:r>
            <w:r w:rsidRPr="002B0C69">
              <w:rPr>
                <w:rFonts w:ascii="Times New Roman" w:eastAsia="Times New Roman" w:hAnsi="Times New Roman"/>
              </w:rPr>
              <w:t xml:space="preserve"> tỷ</w:t>
            </w:r>
            <w:proofErr w:type="gramEnd"/>
            <w:r w:rsidRPr="002B0C69">
              <w:rPr>
                <w:rFonts w:ascii="Times New Roman" w:eastAsia="Times New Roman" w:hAnsi="Times New Roman"/>
              </w:rPr>
              <w:t xml:space="preserve"> lệ % giữa kết quả thu được/số liệu theo kế hoạch </w:t>
            </w:r>
            <w:r w:rsidRPr="002B0C69">
              <w:rPr>
                <w:rFonts w:ascii="Times New Roman" w:eastAsia="Times New Roman" w:hAnsi="Times New Roman"/>
                <w:lang w:val="vi-VN"/>
              </w:rPr>
              <w:t>tại TCTP 11.2</w:t>
            </w:r>
            <w:r w:rsidR="00CE71FA" w:rsidRPr="002B0C69">
              <w:rPr>
                <w:rFonts w:ascii="Times New Roman" w:eastAsia="Times New Roman" w:hAnsi="Times New Roman"/>
                <w:lang w:val="vi-VN"/>
              </w:rPr>
              <w:t>.</w:t>
            </w:r>
          </w:p>
          <w:p w:rsidR="00C41E91" w:rsidRPr="002B0C69" w:rsidRDefault="00CE71FA" w:rsidP="00C41E91">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C</w:t>
            </w:r>
            <w:r w:rsidR="00C41E91" w:rsidRPr="002B0C69">
              <w:rPr>
                <w:rFonts w:ascii="Times New Roman" w:eastAsia="Times New Roman" w:hAnsi="Times New Roman"/>
                <w:lang w:val="vi-VN"/>
              </w:rPr>
              <w:t>ác hoạt động chi quỹ từ quỹ PCTT và đánh giá cân đối thu-chi của năm.</w:t>
            </w:r>
          </w:p>
          <w:p w:rsidR="00C41E91" w:rsidRPr="002B0C69" w:rsidRDefault="00C41E91" w:rsidP="00C54A86">
            <w:pPr>
              <w:spacing w:before="0" w:after="0" w:line="240" w:lineRule="auto"/>
              <w:rPr>
                <w:rFonts w:ascii="Times New Roman" w:eastAsia="Times New Roman" w:hAnsi="Times New Roman"/>
                <w:lang w:val="vi-VN"/>
              </w:rPr>
            </w:pPr>
          </w:p>
        </w:tc>
      </w:tr>
      <w:tr w:rsidR="00C41E91" w:rsidRPr="002B0C69" w:rsidTr="002B0C69">
        <w:trPr>
          <w:cantSplit/>
          <w:trHeight w:val="444"/>
          <w:tblHeader/>
        </w:trPr>
        <w:tc>
          <w:tcPr>
            <w:tcW w:w="4086" w:type="dxa"/>
            <w:shd w:val="clear" w:color="auto" w:fill="auto"/>
            <w:vAlign w:val="center"/>
            <w:hideMark/>
          </w:tcPr>
          <w:p w:rsidR="00C41E91" w:rsidRPr="002B0C69" w:rsidRDefault="00C41E91" w:rsidP="00C54A86">
            <w:pPr>
              <w:spacing w:before="0" w:after="0" w:line="240" w:lineRule="auto"/>
              <w:rPr>
                <w:rFonts w:ascii="Times New Roman" w:eastAsia="Times New Roman" w:hAnsi="Times New Roman"/>
                <w:bCs/>
                <w:iCs/>
              </w:rPr>
            </w:pPr>
            <w:r w:rsidRPr="002B0C69">
              <w:rPr>
                <w:rFonts w:ascii="Times New Roman" w:eastAsia="Times New Roman" w:hAnsi="Times New Roman"/>
                <w:bCs/>
                <w:iCs/>
              </w:rPr>
              <w:t>11.4 - Sử dụng quỹ PCTT theo quy định</w:t>
            </w:r>
          </w:p>
        </w:tc>
        <w:tc>
          <w:tcPr>
            <w:tcW w:w="3178" w:type="dxa"/>
            <w:shd w:val="clear" w:color="auto" w:fill="auto"/>
            <w:vAlign w:val="center"/>
            <w:hideMark/>
          </w:tcPr>
          <w:p w:rsidR="00C41E91" w:rsidRPr="002B0C69" w:rsidRDefault="00C41E91"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Điều 16, 17 NĐ 78/2021/NĐ-CP quy định nội dung chi quỹ và thẩm quyền chi quỹ </w:t>
            </w:r>
          </w:p>
        </w:tc>
        <w:tc>
          <w:tcPr>
            <w:tcW w:w="3213" w:type="dxa"/>
            <w:shd w:val="clear" w:color="auto" w:fill="auto"/>
            <w:vAlign w:val="center"/>
            <w:hideMark/>
          </w:tcPr>
          <w:p w:rsidR="00C41E91" w:rsidRPr="002B0C69" w:rsidRDefault="00C41E91"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Các Quyết định, văn bản chấp thuận chi quỹ cho công tác phòng ngừa, ứng phó, khắc phục hậu quả thiên tai các nội dung chi khác. </w:t>
            </w:r>
          </w:p>
        </w:tc>
        <w:tc>
          <w:tcPr>
            <w:tcW w:w="4807" w:type="dxa"/>
            <w:vMerge/>
            <w:shd w:val="clear" w:color="auto" w:fill="auto"/>
            <w:vAlign w:val="center"/>
            <w:hideMark/>
          </w:tcPr>
          <w:p w:rsidR="00C41E91" w:rsidRPr="002B0C69" w:rsidRDefault="00C41E91" w:rsidP="00C54A86">
            <w:pPr>
              <w:spacing w:before="0" w:after="0" w:line="240" w:lineRule="auto"/>
              <w:rPr>
                <w:rFonts w:ascii="Times New Roman" w:eastAsia="Times New Roman" w:hAnsi="Times New Roman"/>
              </w:rPr>
            </w:pPr>
          </w:p>
        </w:tc>
      </w:tr>
      <w:tr w:rsidR="00C54A86" w:rsidRPr="002B0C69" w:rsidTr="002B0C69">
        <w:trPr>
          <w:cantSplit/>
          <w:trHeight w:val="969"/>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bCs/>
                <w:iCs/>
              </w:rPr>
            </w:pPr>
            <w:r w:rsidRPr="002B0C69">
              <w:rPr>
                <w:rFonts w:ascii="Times New Roman" w:eastAsia="Times New Roman" w:hAnsi="Times New Roman"/>
                <w:bCs/>
                <w:iCs/>
              </w:rPr>
              <w:t xml:space="preserve">11.5 - Kiểm tra, giám sát việc thu, chi quỹ và công khai, minh bạch số liệu thu, chi quỹ </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Điều 19, 20 NĐ 78/2021/NĐ-CP quy định quy định về chế độ kiểm tra, giám sát việc thu, chi quỹ và công khai, minh bạch số liệu thu, chi quỹ </w:t>
            </w: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Báo cáo tình hình sử dụng quỹ, báo cáo công tác kiểm tra việc thu, chi quỹ PCTT.</w:t>
            </w:r>
          </w:p>
        </w:tc>
        <w:tc>
          <w:tcPr>
            <w:tcW w:w="4807" w:type="dxa"/>
            <w:shd w:val="clear" w:color="auto" w:fill="auto"/>
            <w:vAlign w:val="center"/>
            <w:hideMark/>
          </w:tcPr>
          <w:p w:rsidR="00C41E91"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 xml:space="preserve"> Báo cáo </w:t>
            </w:r>
            <w:r w:rsidR="00C41E91" w:rsidRPr="002B0C69">
              <w:rPr>
                <w:rFonts w:ascii="Times New Roman" w:eastAsia="Times New Roman" w:hAnsi="Times New Roman"/>
                <w:lang w:val="vi-VN"/>
              </w:rPr>
              <w:t>kiểm tra giám sát chủ yếu nêu về thu đúng đối tượng, và những đối tượng được miễn giảm.</w:t>
            </w:r>
          </w:p>
          <w:p w:rsidR="00C41E91" w:rsidRPr="002B0C69" w:rsidRDefault="00C41E91" w:rsidP="00C41E91">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Chi theo các nội dung đã được quy định.</w:t>
            </w:r>
          </w:p>
          <w:p w:rsidR="00C41E91" w:rsidRPr="002B0C69" w:rsidRDefault="00C41E91" w:rsidP="00C41E91">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Trong báo cáo kiểm tra, giám sát nên đánh giá cao việc sử dụng quỹ PCTT cho các hoạt động phi công trình như các hoạt động của Đội XK, cộng đồng, đối tượng DBTT.</w:t>
            </w:r>
          </w:p>
          <w:p w:rsidR="00C54A86" w:rsidRPr="002B0C69" w:rsidRDefault="00C41E91" w:rsidP="00C41E91">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Điểm số chấm theo tháng điểm của QĐ 09/QĐ-QGPCTT ngày 15/11/2022 tại PL 01.</w:t>
            </w:r>
          </w:p>
        </w:tc>
      </w:tr>
      <w:tr w:rsidR="00C54A86" w:rsidRPr="002B0C69" w:rsidTr="002B0C69">
        <w:trPr>
          <w:cantSplit/>
          <w:trHeight w:val="367"/>
          <w:tblHeader/>
        </w:trPr>
        <w:tc>
          <w:tcPr>
            <w:tcW w:w="15284" w:type="dxa"/>
            <w:gridSpan w:val="4"/>
            <w:shd w:val="clear" w:color="auto" w:fill="C6D9F1" w:themeFill="text2" w:themeFillTint="33"/>
            <w:vAlign w:val="center"/>
            <w:hideMark/>
          </w:tcPr>
          <w:p w:rsidR="00C54A86" w:rsidRPr="002B0C69" w:rsidRDefault="00C54A86" w:rsidP="00C54A86">
            <w:pPr>
              <w:spacing w:before="0" w:after="0" w:line="240" w:lineRule="auto"/>
              <w:rPr>
                <w:rFonts w:ascii="Times New Roman" w:eastAsia="Times New Roman" w:hAnsi="Times New Roman"/>
                <w:b/>
                <w:bCs/>
              </w:rPr>
            </w:pPr>
            <w:bookmarkStart w:id="17" w:name="RANGE!A72"/>
            <w:r w:rsidRPr="002B0C69">
              <w:rPr>
                <w:rFonts w:ascii="Times New Roman" w:eastAsia="Times New Roman" w:hAnsi="Times New Roman"/>
                <w:b/>
                <w:bCs/>
              </w:rPr>
              <w:t>NHÓM TIÊU CHÍ III: NĂNG LỰC ỨNG PHÓ THIÊN TAI</w:t>
            </w:r>
            <w:bookmarkEnd w:id="17"/>
          </w:p>
        </w:tc>
      </w:tr>
      <w:tr w:rsidR="00C54A86" w:rsidRPr="002B0C69" w:rsidTr="002B0C69">
        <w:trPr>
          <w:cantSplit/>
          <w:trHeight w:val="367"/>
          <w:tblHeader/>
        </w:trPr>
        <w:tc>
          <w:tcPr>
            <w:tcW w:w="15284" w:type="dxa"/>
            <w:gridSpan w:val="4"/>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 12: Chỉ huy ứng phó thiên tai</w:t>
            </w:r>
          </w:p>
        </w:tc>
      </w:tr>
      <w:tr w:rsidR="007D5C2F" w:rsidRPr="002B0C69" w:rsidTr="002B0C69">
        <w:trPr>
          <w:cantSplit/>
          <w:trHeight w:val="305"/>
          <w:tblHeader/>
        </w:trPr>
        <w:tc>
          <w:tcPr>
            <w:tcW w:w="4086" w:type="dxa"/>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t>12.1 - Ban hành văn bản, công điện chỉ huy, triển khai thực hiện biện pháp ứng phó thiên tai</w:t>
            </w:r>
          </w:p>
        </w:tc>
        <w:tc>
          <w:tcPr>
            <w:tcW w:w="3178" w:type="dxa"/>
            <w:vMerge w:val="restart"/>
            <w:shd w:val="clear" w:color="auto" w:fill="auto"/>
            <w:vAlign w:val="center"/>
            <w:hideMark/>
          </w:tcPr>
          <w:p w:rsidR="007D5C2F" w:rsidRPr="002B0C69" w:rsidRDefault="007D5C2F" w:rsidP="00C41E91">
            <w:pPr>
              <w:spacing w:before="0" w:after="0" w:line="240" w:lineRule="auto"/>
              <w:rPr>
                <w:rFonts w:ascii="Times New Roman" w:eastAsia="Times New Roman" w:hAnsi="Times New Roman"/>
              </w:rPr>
            </w:pPr>
            <w:r w:rsidRPr="002B0C69">
              <w:rPr>
                <w:rFonts w:ascii="Times New Roman" w:eastAsia="Times New Roman" w:hAnsi="Times New Roman"/>
              </w:rPr>
              <w:t xml:space="preserve"> Nghị định 30/2017/NĐ- CP ngày 21/3/2017 Quy định tổ chức, hoạt động ứng phó sự cố, thiên tai và </w:t>
            </w:r>
            <w:r w:rsidRPr="002B0C69">
              <w:rPr>
                <w:rFonts w:ascii="Times New Roman" w:eastAsia="Times New Roman" w:hAnsi="Times New Roman"/>
                <w:lang w:val="vi-VN"/>
              </w:rPr>
              <w:t>TKCN.</w:t>
            </w:r>
          </w:p>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tc>
        <w:tc>
          <w:tcPr>
            <w:tcW w:w="3213" w:type="dxa"/>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t>Các văn bản, công điện chỉ huy, triển khai thực hiện biện pháp ứng phó thiên tai của tỉnh</w:t>
            </w:r>
          </w:p>
        </w:tc>
        <w:tc>
          <w:tcPr>
            <w:tcW w:w="4807" w:type="dxa"/>
            <w:shd w:val="clear" w:color="auto" w:fill="auto"/>
            <w:vAlign w:val="center"/>
            <w:hideMark/>
          </w:tcPr>
          <w:p w:rsidR="007D5C2F" w:rsidRPr="002B0C69" w:rsidRDefault="007D5C2F" w:rsidP="007D5C2F">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xml:space="preserve">- </w:t>
            </w:r>
            <w:r w:rsidRPr="002B0C69">
              <w:rPr>
                <w:rFonts w:ascii="Times New Roman" w:eastAsia="Times New Roman" w:hAnsi="Times New Roman"/>
              </w:rPr>
              <w:t>Thống kê các văn bản, công điện được ban hành tương ứng với các đợt thiên tai lớn xảy ra trong năm trên địa bàn và cảnh báo tới người dân, cộng đồng, doanh nghiệp là được điểm</w:t>
            </w:r>
            <w:r w:rsidRPr="002B0C69">
              <w:rPr>
                <w:rFonts w:ascii="Times New Roman" w:eastAsia="Times New Roman" w:hAnsi="Times New Roman"/>
                <w:lang w:val="vi-VN"/>
              </w:rPr>
              <w:t xml:space="preserve"> </w:t>
            </w:r>
          </w:p>
          <w:p w:rsidR="007D5C2F" w:rsidRPr="002B0C69" w:rsidRDefault="007D5C2F" w:rsidP="007D5C2F">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Theo các đợt thiên tai tùy theo tình hình thực tế tại địa phương:</w:t>
            </w:r>
          </w:p>
          <w:p w:rsidR="007D5C2F" w:rsidRPr="002B0C69" w:rsidRDefault="007D5C2F" w:rsidP="007D5C2F">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Các thiên tai liên vùng cần có cảnh báo chung.</w:t>
            </w:r>
          </w:p>
          <w:p w:rsidR="007D5C2F" w:rsidRPr="002B0C69" w:rsidRDefault="007D5C2F" w:rsidP="007D5C2F">
            <w:pPr>
              <w:spacing w:before="0" w:after="0" w:line="240" w:lineRule="auto"/>
              <w:rPr>
                <w:rFonts w:ascii="Times New Roman" w:eastAsia="Times New Roman" w:hAnsi="Times New Roman"/>
              </w:rPr>
            </w:pPr>
            <w:r w:rsidRPr="002B0C69">
              <w:rPr>
                <w:rFonts w:ascii="Times New Roman" w:eastAsia="Times New Roman" w:hAnsi="Times New Roman"/>
                <w:lang w:val="vi-VN"/>
              </w:rPr>
              <w:t>+ Các thiên tai cục bộ cần cảnh báo đến người dân của vùng ảnh hưởng bởi loại thiên tai đó.</w:t>
            </w:r>
          </w:p>
        </w:tc>
      </w:tr>
      <w:tr w:rsidR="007D5C2F" w:rsidRPr="002B0C69" w:rsidTr="002B0C69">
        <w:trPr>
          <w:cantSplit/>
          <w:trHeight w:val="646"/>
          <w:tblHeader/>
        </w:trPr>
        <w:tc>
          <w:tcPr>
            <w:tcW w:w="4086" w:type="dxa"/>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lastRenderedPageBreak/>
              <w:t>12.2 - Thường xuyên kiểm tra đôn đốc và điều chỉnh kịp thời phương án ứng phó thiên tai phù hợp với diễn biến thiên tai tại địa phương</w:t>
            </w:r>
          </w:p>
        </w:tc>
        <w:tc>
          <w:tcPr>
            <w:tcW w:w="3178" w:type="dxa"/>
            <w:vMerge/>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p>
        </w:tc>
        <w:tc>
          <w:tcPr>
            <w:tcW w:w="3213" w:type="dxa"/>
            <w:shd w:val="clear" w:color="auto" w:fill="auto"/>
            <w:vAlign w:val="center"/>
            <w:hideMark/>
          </w:tcPr>
          <w:p w:rsidR="007D5C2F" w:rsidRPr="002B0C69" w:rsidRDefault="007D5C2F" w:rsidP="007D5C2F">
            <w:pPr>
              <w:spacing w:before="0" w:after="0" w:line="240" w:lineRule="auto"/>
              <w:rPr>
                <w:rFonts w:ascii="Times New Roman" w:eastAsia="Times New Roman" w:hAnsi="Times New Roman"/>
              </w:rPr>
            </w:pPr>
            <w:r w:rsidRPr="002B0C69">
              <w:rPr>
                <w:rFonts w:ascii="Times New Roman" w:eastAsia="Times New Roman" w:hAnsi="Times New Roman"/>
                <w:lang w:val="vi-VN"/>
              </w:rPr>
              <w:t xml:space="preserve">- </w:t>
            </w:r>
            <w:r w:rsidRPr="002B0C69">
              <w:rPr>
                <w:rFonts w:ascii="Times New Roman" w:eastAsia="Times New Roman" w:hAnsi="Times New Roman"/>
              </w:rPr>
              <w:t>Quyết định</w:t>
            </w:r>
            <w:r w:rsidRPr="002B0C69">
              <w:rPr>
                <w:rFonts w:ascii="Times New Roman" w:eastAsia="Times New Roman" w:hAnsi="Times New Roman"/>
                <w:lang w:val="vi-VN"/>
              </w:rPr>
              <w:t>/</w:t>
            </w:r>
            <w:r w:rsidRPr="002B0C69">
              <w:rPr>
                <w:rFonts w:ascii="Times New Roman" w:eastAsia="Times New Roman" w:hAnsi="Times New Roman"/>
              </w:rPr>
              <w:t>thông báo thành lập đoàn kiểm tra</w:t>
            </w:r>
          </w:p>
          <w:p w:rsidR="007D5C2F" w:rsidRPr="002B0C69" w:rsidRDefault="007D5C2F" w:rsidP="007D5C2F">
            <w:pPr>
              <w:spacing w:before="0" w:after="0" w:line="240" w:lineRule="auto"/>
              <w:rPr>
                <w:rFonts w:ascii="Times New Roman" w:eastAsia="Times New Roman" w:hAnsi="Times New Roman"/>
              </w:rPr>
            </w:pPr>
            <w:r w:rsidRPr="002B0C69">
              <w:rPr>
                <w:rFonts w:ascii="Times New Roman" w:eastAsia="Times New Roman" w:hAnsi="Times New Roman"/>
                <w:lang w:val="vi-VN"/>
              </w:rPr>
              <w:t>- B</w:t>
            </w:r>
            <w:r w:rsidRPr="002B0C69">
              <w:rPr>
                <w:rFonts w:ascii="Times New Roman" w:eastAsia="Times New Roman" w:hAnsi="Times New Roman"/>
              </w:rPr>
              <w:t>áo cáo kết quả kiểm tra.</w:t>
            </w:r>
          </w:p>
        </w:tc>
        <w:tc>
          <w:tcPr>
            <w:tcW w:w="4807" w:type="dxa"/>
            <w:shd w:val="clear" w:color="auto" w:fill="auto"/>
            <w:vAlign w:val="center"/>
            <w:hideMark/>
          </w:tcPr>
          <w:p w:rsidR="007D5C2F" w:rsidRPr="002B0C69" w:rsidRDefault="007D5C2F" w:rsidP="007D5C2F">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Báo cáo của đoàn công tác.</w:t>
            </w:r>
          </w:p>
          <w:p w:rsidR="007D5C2F" w:rsidRPr="002B0C69" w:rsidRDefault="007D5C2F" w:rsidP="007D5C2F">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Báo cáo điều chỉnh PA PCTT phù hợp với thực tế khi có dấu hiệu bất thường như bão sớm, mưa trái mùa</w:t>
            </w:r>
            <w:r w:rsidR="00CE71FA" w:rsidRPr="002B0C69">
              <w:rPr>
                <w:rFonts w:ascii="Times New Roman" w:eastAsia="Times New Roman" w:hAnsi="Times New Roman"/>
                <w:lang w:val="vi-VN"/>
              </w:rPr>
              <w:t xml:space="preserve">, </w:t>
            </w:r>
            <w:r w:rsidRPr="002B0C69">
              <w:rPr>
                <w:rFonts w:ascii="Times New Roman" w:eastAsia="Times New Roman" w:hAnsi="Times New Roman"/>
                <w:lang w:val="vi-VN"/>
              </w:rPr>
              <w:t>....</w:t>
            </w:r>
          </w:p>
          <w:p w:rsidR="007D5C2F" w:rsidRPr="002B0C69" w:rsidRDefault="007D5C2F" w:rsidP="00C54A86">
            <w:pPr>
              <w:spacing w:before="0" w:after="0" w:line="240" w:lineRule="auto"/>
              <w:jc w:val="left"/>
              <w:rPr>
                <w:rFonts w:ascii="Times New Roman" w:eastAsia="Times New Roman" w:hAnsi="Times New Roman"/>
                <w:lang w:val="vi-VN"/>
              </w:rPr>
            </w:pPr>
          </w:p>
        </w:tc>
      </w:tr>
      <w:tr w:rsidR="007D5C2F" w:rsidRPr="002B0C69" w:rsidTr="002B0C69">
        <w:trPr>
          <w:cantSplit/>
          <w:trHeight w:val="969"/>
          <w:tblHeader/>
        </w:trPr>
        <w:tc>
          <w:tcPr>
            <w:tcW w:w="4086" w:type="dxa"/>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t>12.3 - Ứng dụng khoa học công nghệ trong chỉ huy, điều hành ứng phó (Công nghệ nhận tin, truyền tin, công nghệ hỗ trợ công tác chỉ huy PCTT)</w:t>
            </w:r>
          </w:p>
        </w:tc>
        <w:tc>
          <w:tcPr>
            <w:tcW w:w="3178" w:type="dxa"/>
            <w:vMerge/>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p>
        </w:tc>
        <w:tc>
          <w:tcPr>
            <w:tcW w:w="3213" w:type="dxa"/>
            <w:shd w:val="clear" w:color="auto" w:fill="auto"/>
            <w:vAlign w:val="center"/>
            <w:hideMark/>
          </w:tcPr>
          <w:p w:rsidR="007D5C2F" w:rsidRPr="002B0C69" w:rsidRDefault="007D5C2F" w:rsidP="00F53350">
            <w:pPr>
              <w:spacing w:before="0" w:after="0" w:line="240" w:lineRule="auto"/>
              <w:rPr>
                <w:rFonts w:ascii="Times New Roman" w:eastAsia="Times New Roman" w:hAnsi="Times New Roman"/>
              </w:rPr>
            </w:pPr>
            <w:r w:rsidRPr="002B0C69">
              <w:rPr>
                <w:rFonts w:ascii="Times New Roman" w:eastAsia="Times New Roman" w:hAnsi="Times New Roman"/>
              </w:rPr>
              <w:t xml:space="preserve">Báo cáo công tác PCTT năm hoặc báo cáo chuyên đề hoặc </w:t>
            </w:r>
            <w:r w:rsidR="00F53350" w:rsidRPr="002B0C69">
              <w:rPr>
                <w:rFonts w:ascii="Times New Roman" w:eastAsia="Times New Roman" w:hAnsi="Times New Roman"/>
                <w:lang w:val="vi-VN"/>
              </w:rPr>
              <w:t>báo cáo BCS hàng năm.</w:t>
            </w:r>
            <w:r w:rsidRPr="002B0C69">
              <w:rPr>
                <w:rFonts w:ascii="Times New Roman" w:eastAsia="Times New Roman" w:hAnsi="Times New Roman"/>
              </w:rPr>
              <w:t xml:space="preserve"> </w:t>
            </w:r>
          </w:p>
        </w:tc>
        <w:tc>
          <w:tcPr>
            <w:tcW w:w="4807" w:type="dxa"/>
            <w:shd w:val="clear" w:color="auto" w:fill="auto"/>
            <w:vAlign w:val="center"/>
            <w:hideMark/>
          </w:tcPr>
          <w:p w:rsidR="007D5C2F" w:rsidRPr="002B0C69" w:rsidRDefault="00F53350" w:rsidP="00F53350">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xml:space="preserve">Chỉ cần có </w:t>
            </w:r>
            <w:r w:rsidR="00945E83" w:rsidRPr="002B0C69">
              <w:rPr>
                <w:rFonts w:ascii="Times New Roman" w:eastAsia="Times New Roman" w:hAnsi="Times New Roman"/>
                <w:lang w:val="vi-VN"/>
              </w:rPr>
              <w:t>nội dung TCTP 12.3 trong</w:t>
            </w:r>
            <w:r w:rsidRPr="002B0C69">
              <w:rPr>
                <w:rFonts w:ascii="Times New Roman" w:eastAsia="Times New Roman" w:hAnsi="Times New Roman"/>
                <w:lang w:val="vi-VN"/>
              </w:rPr>
              <w:t xml:space="preserve"> báo cáo của tài liệu kiểm chứng là được chấm điểm</w:t>
            </w:r>
            <w:r w:rsidR="00945E83" w:rsidRPr="002B0C69">
              <w:rPr>
                <w:rFonts w:ascii="Times New Roman" w:eastAsia="Times New Roman" w:hAnsi="Times New Roman"/>
                <w:lang w:val="vi-VN"/>
              </w:rPr>
              <w:t>.</w:t>
            </w:r>
          </w:p>
          <w:p w:rsidR="00F53350" w:rsidRPr="002B0C69" w:rsidRDefault="00F53350" w:rsidP="00F53350">
            <w:pPr>
              <w:spacing w:before="0" w:after="0" w:line="240" w:lineRule="auto"/>
              <w:rPr>
                <w:rFonts w:ascii="Times New Roman" w:eastAsia="Times New Roman" w:hAnsi="Times New Roman"/>
              </w:rPr>
            </w:pPr>
          </w:p>
        </w:tc>
      </w:tr>
      <w:tr w:rsidR="007D5C2F" w:rsidRPr="002B0C69" w:rsidTr="002B0C69">
        <w:trPr>
          <w:cantSplit/>
          <w:trHeight w:val="1267"/>
          <w:tblHeader/>
        </w:trPr>
        <w:tc>
          <w:tcPr>
            <w:tcW w:w="4086" w:type="dxa"/>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t>12.4 - Xây dựng quy chế phối hợp liên ngành và phân công, phân cấp trong ứng phó thiên tai</w:t>
            </w:r>
          </w:p>
        </w:tc>
        <w:tc>
          <w:tcPr>
            <w:tcW w:w="3178" w:type="dxa"/>
            <w:vMerge/>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p>
        </w:tc>
        <w:tc>
          <w:tcPr>
            <w:tcW w:w="3213" w:type="dxa"/>
            <w:shd w:val="clear" w:color="auto" w:fill="auto"/>
            <w:vAlign w:val="center"/>
            <w:hideMark/>
          </w:tcPr>
          <w:p w:rsidR="007D5C2F" w:rsidRPr="002B0C69" w:rsidRDefault="007D5C2F" w:rsidP="00C54A86">
            <w:pPr>
              <w:spacing w:before="0" w:after="0" w:line="240" w:lineRule="auto"/>
              <w:rPr>
                <w:rFonts w:ascii="Times New Roman" w:eastAsia="Times New Roman" w:hAnsi="Times New Roman"/>
              </w:rPr>
            </w:pPr>
            <w:r w:rsidRPr="002B0C69">
              <w:rPr>
                <w:rFonts w:ascii="Times New Roman" w:eastAsia="Times New Roman" w:hAnsi="Times New Roman"/>
              </w:rPr>
              <w:t>Quy chế phối hợp liên ngành hoặc Quyết định về quy chế hoạt động của Ban Chỉ huy, phân giao nhiệm vụ, Quyết định kiện toàn BCH PCTT&amp;TKCN trong đó có nội dung về quy chế phối hợp liên ngành</w:t>
            </w:r>
          </w:p>
        </w:tc>
        <w:tc>
          <w:tcPr>
            <w:tcW w:w="4807" w:type="dxa"/>
            <w:shd w:val="clear" w:color="auto" w:fill="auto"/>
            <w:vAlign w:val="center"/>
            <w:hideMark/>
          </w:tcPr>
          <w:p w:rsidR="00CE71FA" w:rsidRPr="002B0C69" w:rsidRDefault="007D5C2F"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 </w:t>
            </w:r>
            <w:r w:rsidR="00202E8D" w:rsidRPr="002B0C69">
              <w:rPr>
                <w:rFonts w:ascii="Times New Roman" w:eastAsia="Times New Roman" w:hAnsi="Times New Roman"/>
                <w:lang w:val="vi-VN"/>
              </w:rPr>
              <w:t>Quy chế phối hợp liên ngành nằm trong QĐ thành lập BCH PCTT cấp tỉnh và kiện toàn nhân sự, phân công nhiệm vụ hàng năm của BCH PCTT cấp tỉnh trong đó các thành viên được phân công sẽ theo lĩnh vực phụ trách và phối hợp</w:t>
            </w:r>
            <w:r w:rsidR="00CE71FA" w:rsidRPr="002B0C69">
              <w:rPr>
                <w:rFonts w:ascii="Times New Roman" w:eastAsia="Times New Roman" w:hAnsi="Times New Roman"/>
                <w:lang w:val="vi-VN"/>
              </w:rPr>
              <w:t>.</w:t>
            </w:r>
          </w:p>
          <w:p w:rsidR="00CE71FA" w:rsidRPr="002B0C69" w:rsidRDefault="00CE71FA" w:rsidP="00492032">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VD: Trong QĐ kiện toàn nhân sự và phân công nhiệm vụ các thành viên BCH PCTT&amp;TKCN của TP. HCM giao cho sở công thương chủ trì, phối hợp với các các quận, huyện lập KH chuẩn bị mặt hàng thiết yếu........</w:t>
            </w:r>
          </w:p>
          <w:p w:rsidR="00CE71FA" w:rsidRPr="002B0C69" w:rsidRDefault="00CE71FA" w:rsidP="00492032">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Và các lĩnh vực khác cũng sẽ có nội dung phối hợp.</w:t>
            </w:r>
          </w:p>
          <w:p w:rsidR="007D5C2F" w:rsidRPr="002B0C69" w:rsidRDefault="00CE71FA" w:rsidP="00492032">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Nếu viết rõ như ví dụ trên sẽ được điểm theo tháng điểm của QĐ 09/QĐ-QGPCTT ngày 15/11/2022 tại PL 01.</w:t>
            </w:r>
            <w:r w:rsidRPr="002B0C69">
              <w:rPr>
                <w:rFonts w:ascii="Times New Roman" w:hAnsi="Times New Roman"/>
              </w:rPr>
              <w:t xml:space="preserve"> </w:t>
            </w:r>
            <w:r w:rsidRPr="002B0C69">
              <w:rPr>
                <w:rFonts w:ascii="Times New Roman" w:eastAsia="Times New Roman" w:hAnsi="Times New Roman"/>
                <w:lang w:val="vi-VN"/>
              </w:rPr>
              <w:t xml:space="preserve"> </w:t>
            </w:r>
            <w:r w:rsidR="00202E8D" w:rsidRPr="002B0C69">
              <w:rPr>
                <w:rFonts w:ascii="Times New Roman" w:eastAsia="Times New Roman" w:hAnsi="Times New Roman"/>
                <w:lang w:val="vi-VN"/>
              </w:rPr>
              <w:t xml:space="preserve"> </w:t>
            </w:r>
          </w:p>
        </w:tc>
      </w:tr>
      <w:tr w:rsidR="00C54A86" w:rsidRPr="002B0C69" w:rsidTr="002B0C69">
        <w:trPr>
          <w:cantSplit/>
          <w:trHeight w:val="3363"/>
          <w:tblHeader/>
        </w:trPr>
        <w:tc>
          <w:tcPr>
            <w:tcW w:w="4086"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 13:  Trang thiết bị, thông tin liên lạc đảm bảo cho ứng phó thiên tai</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QĐ số 20/2021/QĐ-TTg ngày 03/6/2021 của Thủ tướng Chính phủ ban hành danh mục và quy định việc quản lý, sử dụng vật tư, phương tiện, trang thiết bị chuyên dùng PCTT</w:t>
            </w:r>
          </w:p>
        </w:tc>
        <w:tc>
          <w:tcPr>
            <w:tcW w:w="3213" w:type="dxa"/>
            <w:shd w:val="clear" w:color="auto" w:fill="auto"/>
            <w:vAlign w:val="center"/>
            <w:hideMark/>
          </w:tcPr>
          <w:p w:rsidR="005E1C76" w:rsidRPr="002B0C69" w:rsidRDefault="005E1C76" w:rsidP="005E1C76">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Báo cáo về trang thiết bị PCTT của BCH</w:t>
            </w:r>
          </w:p>
          <w:p w:rsidR="005E1C76" w:rsidRPr="002B0C69" w:rsidRDefault="005E1C76" w:rsidP="005E1C76">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Báo cáo tổng kết năm có nêu nội dung này.</w:t>
            </w:r>
          </w:p>
          <w:p w:rsidR="00C54A86" w:rsidRPr="002B0C69" w:rsidRDefault="005E1C76" w:rsidP="005E1C76">
            <w:pPr>
              <w:spacing w:before="0" w:after="0" w:line="240" w:lineRule="auto"/>
              <w:rPr>
                <w:rFonts w:ascii="Times New Roman" w:eastAsia="Times New Roman" w:hAnsi="Times New Roman"/>
              </w:rPr>
            </w:pPr>
            <w:r w:rsidRPr="002B0C69">
              <w:rPr>
                <w:rFonts w:ascii="Times New Roman" w:eastAsia="Times New Roman" w:hAnsi="Times New Roman"/>
                <w:lang w:val="vi-VN"/>
              </w:rPr>
              <w:t>- Báo cáo BCS PCTT cấp tỉnh có nội dung này.</w:t>
            </w:r>
          </w:p>
        </w:tc>
        <w:tc>
          <w:tcPr>
            <w:tcW w:w="4807" w:type="dxa"/>
            <w:shd w:val="clear" w:color="auto" w:fill="auto"/>
            <w:vAlign w:val="center"/>
            <w:hideMark/>
          </w:tcPr>
          <w:p w:rsidR="005E1C76" w:rsidRPr="002B0C69" w:rsidRDefault="005E1C76" w:rsidP="005E1C7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Trong các báo cáo của tài liệu kiểm chứng cần có các nội dung:</w:t>
            </w:r>
            <w:r w:rsidRPr="002B0C69">
              <w:rPr>
                <w:rFonts w:ascii="Times New Roman" w:eastAsia="Times New Roman" w:hAnsi="Times New Roman"/>
                <w:lang w:val="vi-VN"/>
              </w:rPr>
              <w:br/>
              <w:t>Xe trang bị các thiết bị chuyên dụng giám sát, xe tông tin cơ động chuyên dùng cọng với các trang thiết bị gắn trên xe trong trận thiên tai lớn như kết nối với các số liệu đã và đang có để chỉ đạo tại chỗ.</w:t>
            </w:r>
          </w:p>
          <w:p w:rsidR="00C54A86" w:rsidRPr="002B0C69" w:rsidRDefault="005E1C76" w:rsidP="005E1C76">
            <w:pPr>
              <w:spacing w:before="0" w:after="0" w:line="240" w:lineRule="auto"/>
              <w:jc w:val="left"/>
              <w:rPr>
                <w:rFonts w:ascii="Times New Roman" w:eastAsia="Times New Roman" w:hAnsi="Times New Roman"/>
              </w:rPr>
            </w:pPr>
            <w:r w:rsidRPr="002B0C69">
              <w:rPr>
                <w:rFonts w:ascii="Times New Roman" w:eastAsia="Times New Roman" w:hAnsi="Times New Roman"/>
                <w:lang w:val="vi-VN"/>
              </w:rPr>
              <w:t xml:space="preserve"> </w:t>
            </w:r>
            <w:r w:rsidR="00C54A86" w:rsidRPr="002B0C69">
              <w:rPr>
                <w:rFonts w:ascii="Times New Roman" w:eastAsia="Times New Roman" w:hAnsi="Times New Roman"/>
              </w:rPr>
              <w:t>Thống kê chi tiết danh mục các trang thiết bị, đánh giá mức độ đầy đủ đáp ứng yêu cầu phù hợp với loại hình thiên tai trên địa bàn.</w:t>
            </w:r>
          </w:p>
          <w:p w:rsidR="005E1C76" w:rsidRPr="002B0C69" w:rsidRDefault="005E1C76" w:rsidP="005E1C7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xml:space="preserve">Những trận thiên tai lớn với các trang thiết bị có thể từ các </w:t>
            </w:r>
            <w:r w:rsidR="00BB6812" w:rsidRPr="002B0C69">
              <w:rPr>
                <w:rFonts w:ascii="Times New Roman" w:eastAsia="Times New Roman" w:hAnsi="Times New Roman"/>
                <w:lang w:val="vi-VN"/>
              </w:rPr>
              <w:t xml:space="preserve">quân khu, các Bộ chuyên ngành vvvv đều được chấm điểm theo </w:t>
            </w:r>
            <w:r w:rsidR="00BB6812" w:rsidRPr="002B0C69">
              <w:rPr>
                <w:rFonts w:ascii="Times New Roman" w:eastAsia="Times New Roman" w:hAnsi="Times New Roman"/>
              </w:rPr>
              <w:t>QĐ số 20/2021/QĐ-TTg ngày 03/6/2021</w:t>
            </w:r>
          </w:p>
        </w:tc>
      </w:tr>
      <w:tr w:rsidR="00C54A86" w:rsidRPr="002B0C69" w:rsidTr="002B0C69">
        <w:trPr>
          <w:cantSplit/>
          <w:trHeight w:val="367"/>
          <w:tblHeader/>
        </w:trPr>
        <w:tc>
          <w:tcPr>
            <w:tcW w:w="10477" w:type="dxa"/>
            <w:gridSpan w:val="3"/>
            <w:shd w:val="clear" w:color="auto" w:fill="auto"/>
            <w:vAlign w:val="center"/>
            <w:hideMark/>
          </w:tcPr>
          <w:p w:rsidR="00C54A86" w:rsidRPr="002B0C69" w:rsidRDefault="00C54A86" w:rsidP="00E92B96">
            <w:pPr>
              <w:spacing w:before="0" w:after="0" w:line="240" w:lineRule="auto"/>
              <w:rPr>
                <w:rFonts w:ascii="Times New Roman" w:eastAsia="Times New Roman" w:hAnsi="Times New Roman"/>
                <w:b/>
                <w:bCs/>
              </w:rPr>
            </w:pPr>
            <w:r w:rsidRPr="002B0C69">
              <w:rPr>
                <w:rFonts w:ascii="Times New Roman" w:eastAsia="Times New Roman" w:hAnsi="Times New Roman"/>
                <w:b/>
                <w:bCs/>
              </w:rPr>
              <w:t>TC 14</w:t>
            </w:r>
            <w:r w:rsidR="00E92B96" w:rsidRPr="002B0C69">
              <w:rPr>
                <w:rFonts w:ascii="Times New Roman" w:eastAsia="Times New Roman" w:hAnsi="Times New Roman"/>
                <w:b/>
                <w:bCs/>
                <w:lang w:val="vi-VN"/>
              </w:rPr>
              <w:t>-</w:t>
            </w:r>
            <w:r w:rsidRPr="002B0C69">
              <w:rPr>
                <w:rFonts w:ascii="Times New Roman" w:eastAsia="Times New Roman" w:hAnsi="Times New Roman"/>
                <w:b/>
                <w:bCs/>
              </w:rPr>
              <w:t xml:space="preserve"> Các biện pháp cơ bản ứng phó thiên tai</w:t>
            </w:r>
          </w:p>
        </w:tc>
        <w:tc>
          <w:tcPr>
            <w:tcW w:w="4807"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b/>
                <w:bCs/>
              </w:rPr>
            </w:pPr>
            <w:r w:rsidRPr="002B0C69">
              <w:rPr>
                <w:rFonts w:ascii="Times New Roman" w:eastAsia="Times New Roman" w:hAnsi="Times New Roman"/>
                <w:b/>
                <w:bCs/>
              </w:rPr>
              <w:t> </w:t>
            </w:r>
          </w:p>
        </w:tc>
      </w:tr>
      <w:tr w:rsidR="00C54A86" w:rsidRPr="002B0C69" w:rsidTr="002B0C69">
        <w:trPr>
          <w:cantSplit/>
          <w:trHeight w:val="646"/>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lastRenderedPageBreak/>
              <w:t>14.1 - Thực hiện các biện pháp cơ bản ứng phó thiên tai</w:t>
            </w:r>
            <w:r w:rsidR="00E92B96" w:rsidRPr="002B0C69">
              <w:rPr>
                <w:rStyle w:val="FootnoteReference"/>
                <w:rFonts w:ascii="Times New Roman" w:eastAsia="Times New Roman" w:hAnsi="Times New Roman"/>
              </w:rPr>
              <w:footnoteReference w:id="6"/>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tc>
        <w:tc>
          <w:tcPr>
            <w:tcW w:w="3213" w:type="dxa"/>
            <w:shd w:val="clear" w:color="auto" w:fill="auto"/>
            <w:noWrap/>
            <w:vAlign w:val="center"/>
            <w:hideMark/>
          </w:tcPr>
          <w:p w:rsidR="003C2267" w:rsidRPr="002B0C69" w:rsidRDefault="003C2267"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xml:space="preserve">- </w:t>
            </w:r>
            <w:r w:rsidR="00C54A86" w:rsidRPr="002B0C69">
              <w:rPr>
                <w:rFonts w:ascii="Times New Roman" w:eastAsia="Times New Roman" w:hAnsi="Times New Roman"/>
              </w:rPr>
              <w:t xml:space="preserve">Văn bản chỉ huy điều hành ứng phó </w:t>
            </w:r>
            <w:r w:rsidRPr="002B0C69">
              <w:rPr>
                <w:rFonts w:ascii="Times New Roman" w:eastAsia="Times New Roman" w:hAnsi="Times New Roman"/>
                <w:lang w:val="vi-VN"/>
              </w:rPr>
              <w:t xml:space="preserve">theo trận </w:t>
            </w:r>
            <w:r w:rsidR="00C54A86" w:rsidRPr="002B0C69">
              <w:rPr>
                <w:rFonts w:ascii="Times New Roman" w:eastAsia="Times New Roman" w:hAnsi="Times New Roman"/>
              </w:rPr>
              <w:t>thiên tai</w:t>
            </w:r>
            <w:r w:rsidRPr="002B0C69">
              <w:rPr>
                <w:rFonts w:ascii="Times New Roman" w:eastAsia="Times New Roman" w:hAnsi="Times New Roman"/>
                <w:lang w:val="vi-VN"/>
              </w:rPr>
              <w:t>;</w:t>
            </w:r>
          </w:p>
          <w:p w:rsidR="00C54A86" w:rsidRPr="002B0C69" w:rsidRDefault="003C2267" w:rsidP="003C2267">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w:t>
            </w:r>
            <w:r w:rsidR="00C54A86" w:rsidRPr="002B0C69">
              <w:rPr>
                <w:rFonts w:ascii="Times New Roman" w:eastAsia="Times New Roman" w:hAnsi="Times New Roman"/>
              </w:rPr>
              <w:t>áo cáo tổng kết đợt thiên tai</w:t>
            </w:r>
            <w:r w:rsidRPr="002B0C69">
              <w:rPr>
                <w:rFonts w:ascii="Times New Roman" w:eastAsia="Times New Roman" w:hAnsi="Times New Roman"/>
                <w:lang w:val="vi-VN"/>
              </w:rPr>
              <w:t>;</w:t>
            </w:r>
          </w:p>
          <w:p w:rsidR="003C2267" w:rsidRPr="002B0C69" w:rsidRDefault="003C2267" w:rsidP="003C2267">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Báo cáo tổng kết;</w:t>
            </w:r>
          </w:p>
          <w:p w:rsidR="003C2267" w:rsidRPr="002B0C69" w:rsidRDefault="003C2267" w:rsidP="003C2267">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Báo cáo BCS PCTT cấp tỉnh</w:t>
            </w:r>
          </w:p>
        </w:tc>
        <w:tc>
          <w:tcPr>
            <w:tcW w:w="4807" w:type="dxa"/>
            <w:shd w:val="clear" w:color="auto" w:fill="auto"/>
            <w:vAlign w:val="center"/>
          </w:tcPr>
          <w:p w:rsidR="003C2267" w:rsidRPr="002B0C69" w:rsidRDefault="003C2267" w:rsidP="00C54A86">
            <w:pPr>
              <w:spacing w:before="0" w:after="0" w:line="240" w:lineRule="auto"/>
              <w:rPr>
                <w:rFonts w:ascii="Times New Roman" w:eastAsia="Times New Roman" w:hAnsi="Times New Roman"/>
                <w:lang w:val="vi-VN"/>
              </w:rPr>
            </w:pPr>
          </w:p>
        </w:tc>
      </w:tr>
      <w:tr w:rsidR="003C2267" w:rsidRPr="002B0C69" w:rsidTr="002B0C69">
        <w:trPr>
          <w:cantSplit/>
          <w:trHeight w:val="969"/>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14.2 - Đánh giá mức độ phù hợp, kịp thời của việc chỉ huy, điều hành ứng phó trước tình hình thiên tai tại địa phương</w:t>
            </w:r>
          </w:p>
        </w:tc>
        <w:tc>
          <w:tcPr>
            <w:tcW w:w="3178"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lang w:val="vi-VN"/>
              </w:rPr>
            </w:pPr>
            <w:r w:rsidRPr="002B0C69">
              <w:rPr>
                <w:rFonts w:ascii="Times New Roman" w:eastAsia="Times New Roman" w:hAnsi="Times New Roman"/>
              </w:rPr>
              <w:t> </w:t>
            </w:r>
            <w:r w:rsidRPr="002B0C69">
              <w:rPr>
                <w:rFonts w:ascii="Times New Roman" w:eastAsia="Times New Roman" w:hAnsi="Times New Roman"/>
                <w:lang w:val="vi-VN"/>
              </w:rPr>
              <w:t>Văn bản điều hành cụ thể thực tiễn</w:t>
            </w:r>
          </w:p>
        </w:tc>
        <w:tc>
          <w:tcPr>
            <w:tcW w:w="3213" w:type="dxa"/>
            <w:shd w:val="clear" w:color="auto" w:fill="auto"/>
            <w:noWrap/>
            <w:hideMark/>
          </w:tcPr>
          <w:p w:rsidR="003C2267" w:rsidRPr="002B0C69" w:rsidRDefault="003C2267" w:rsidP="003C2267">
            <w:pPr>
              <w:spacing w:after="0" w:line="240" w:lineRule="auto"/>
              <w:rPr>
                <w:rFonts w:ascii="Times New Roman" w:eastAsia="Times New Roman" w:hAnsi="Times New Roman"/>
              </w:rPr>
            </w:pPr>
            <w:r w:rsidRPr="002B0C69">
              <w:rPr>
                <w:rFonts w:ascii="Times New Roman" w:eastAsia="Times New Roman" w:hAnsi="Times New Roman"/>
              </w:rPr>
              <w:t xml:space="preserve">Văn bản chỉ huy điều hành ứng phó </w:t>
            </w:r>
            <w:r w:rsidRPr="002B0C69">
              <w:rPr>
                <w:rFonts w:ascii="Times New Roman" w:eastAsia="Times New Roman" w:hAnsi="Times New Roman"/>
                <w:lang w:val="vi-VN"/>
              </w:rPr>
              <w:t xml:space="preserve">theo trận </w:t>
            </w:r>
            <w:r w:rsidRPr="002B0C69">
              <w:rPr>
                <w:rFonts w:ascii="Times New Roman" w:eastAsia="Times New Roman" w:hAnsi="Times New Roman"/>
              </w:rPr>
              <w:t>thiên tai</w:t>
            </w:r>
          </w:p>
        </w:tc>
        <w:tc>
          <w:tcPr>
            <w:tcW w:w="4807" w:type="dxa"/>
            <w:shd w:val="clear" w:color="auto" w:fill="auto"/>
            <w:vAlign w:val="center"/>
          </w:tcPr>
          <w:p w:rsidR="003C2267" w:rsidRPr="002B0C69" w:rsidRDefault="003C2267" w:rsidP="003C2267">
            <w:pPr>
              <w:spacing w:before="0" w:after="0" w:line="240" w:lineRule="auto"/>
              <w:rPr>
                <w:rFonts w:ascii="Times New Roman" w:eastAsia="Times New Roman" w:hAnsi="Times New Roman"/>
              </w:rPr>
            </w:pPr>
          </w:p>
        </w:tc>
      </w:tr>
      <w:tr w:rsidR="003C2267" w:rsidRPr="002B0C69" w:rsidTr="002B0C69">
        <w:trPr>
          <w:cantSplit/>
          <w:trHeight w:val="661"/>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b/>
                <w:bCs/>
              </w:rPr>
            </w:pPr>
            <w:r w:rsidRPr="002B0C69">
              <w:rPr>
                <w:rFonts w:ascii="Times New Roman" w:eastAsia="Times New Roman" w:hAnsi="Times New Roman"/>
                <w:b/>
                <w:bCs/>
              </w:rPr>
              <w:t>TC 15</w:t>
            </w:r>
            <w:r w:rsidRPr="002B0C69">
              <w:rPr>
                <w:rFonts w:ascii="Times New Roman" w:eastAsia="Times New Roman" w:hAnsi="Times New Roman"/>
                <w:b/>
                <w:bCs/>
                <w:lang w:val="vi-VN"/>
              </w:rPr>
              <w:t>-</w:t>
            </w:r>
            <w:r w:rsidRPr="002B0C69">
              <w:rPr>
                <w:rFonts w:ascii="Times New Roman" w:eastAsia="Times New Roman" w:hAnsi="Times New Roman"/>
                <w:b/>
                <w:bCs/>
              </w:rPr>
              <w:t xml:space="preserve"> Báo cáo nhanh về thiệt hại thiên tai kịp thời, chính xác</w:t>
            </w:r>
          </w:p>
        </w:tc>
        <w:tc>
          <w:tcPr>
            <w:tcW w:w="3178"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Điều 31 Luật PCTT, mẫu báo cáo tại thông tư liên tịch 43/2015/TTLT-BNNPTNT-BKHĐT</w:t>
            </w:r>
          </w:p>
        </w:tc>
        <w:tc>
          <w:tcPr>
            <w:tcW w:w="3213" w:type="dxa"/>
            <w:shd w:val="clear" w:color="auto" w:fill="auto"/>
            <w:hideMark/>
          </w:tcPr>
          <w:p w:rsidR="003C2267" w:rsidRPr="002B0C69" w:rsidRDefault="003C2267"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 B</w:t>
            </w:r>
            <w:r w:rsidRPr="002B0C69">
              <w:rPr>
                <w:rFonts w:ascii="Times New Roman" w:eastAsia="Times New Roman" w:hAnsi="Times New Roman"/>
              </w:rPr>
              <w:t>áo cáo tổng kết đợt thiên tai</w:t>
            </w:r>
            <w:r w:rsidRPr="002B0C69">
              <w:rPr>
                <w:rFonts w:ascii="Times New Roman" w:eastAsia="Times New Roman" w:hAnsi="Times New Roman"/>
                <w:lang w:val="vi-VN"/>
              </w:rPr>
              <w:t>;</w:t>
            </w:r>
          </w:p>
          <w:p w:rsidR="003C2267" w:rsidRPr="002B0C69" w:rsidRDefault="003C2267" w:rsidP="003C2267">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Báo cáo tổng kết;</w:t>
            </w:r>
          </w:p>
          <w:p w:rsidR="003C2267" w:rsidRPr="002B0C69" w:rsidRDefault="003C2267"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 Báo cáo BCS PCTT cấp tỉnh</w:t>
            </w:r>
            <w:r w:rsidR="003105B7" w:rsidRPr="002B0C69">
              <w:rPr>
                <w:rFonts w:ascii="Times New Roman" w:eastAsia="Times New Roman" w:hAnsi="Times New Roman"/>
                <w:lang w:val="vi-VN"/>
              </w:rPr>
              <w:t>.</w:t>
            </w:r>
          </w:p>
          <w:p w:rsidR="003105B7" w:rsidRPr="002B0C69" w:rsidRDefault="003105B7"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 Phiếu điều tra của BCĐ</w:t>
            </w:r>
          </w:p>
        </w:tc>
        <w:tc>
          <w:tcPr>
            <w:tcW w:w="4807" w:type="dxa"/>
            <w:shd w:val="clear" w:color="auto" w:fill="auto"/>
            <w:vAlign w:val="center"/>
            <w:hideMark/>
          </w:tcPr>
          <w:p w:rsidR="003C2267" w:rsidRPr="002B0C69" w:rsidRDefault="003C2267" w:rsidP="003105B7">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w:t>
            </w:r>
            <w:r w:rsidR="003105B7" w:rsidRPr="002B0C69">
              <w:rPr>
                <w:rFonts w:ascii="Times New Roman" w:eastAsia="Times New Roman" w:hAnsi="Times New Roman"/>
                <w:lang w:val="vi-VN"/>
              </w:rPr>
              <w:t>Kịp thời, chính xác là sau đợt thiên tai có báo cáo con số thiệt hại kịp thời để được hỗ trợ. Chính xác vxacsoaij thiệt hại, đối tượng thiệt hại.</w:t>
            </w:r>
          </w:p>
        </w:tc>
      </w:tr>
      <w:tr w:rsidR="003C2267" w:rsidRPr="002B0C69" w:rsidTr="002B0C69">
        <w:trPr>
          <w:cantSplit/>
          <w:trHeight w:val="1327"/>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b/>
                <w:bCs/>
              </w:rPr>
            </w:pPr>
            <w:r w:rsidRPr="002B0C69">
              <w:rPr>
                <w:rFonts w:ascii="Times New Roman" w:eastAsia="Times New Roman" w:hAnsi="Times New Roman"/>
                <w:b/>
                <w:bCs/>
              </w:rPr>
              <w:t>TC 16</w:t>
            </w:r>
            <w:r w:rsidRPr="002B0C69">
              <w:rPr>
                <w:rFonts w:ascii="Times New Roman" w:eastAsia="Times New Roman" w:hAnsi="Times New Roman"/>
                <w:b/>
                <w:bCs/>
                <w:lang w:val="vi-VN"/>
              </w:rPr>
              <w:t>-</w:t>
            </w:r>
            <w:r w:rsidRPr="002B0C69">
              <w:rPr>
                <w:rFonts w:ascii="Times New Roman" w:eastAsia="Times New Roman" w:hAnsi="Times New Roman"/>
                <w:b/>
                <w:bCs/>
              </w:rPr>
              <w:t xml:space="preserve"> Huy động nguồn lực từ các tổ chức, cá nhân phục vụ hoạt động ứng phó</w:t>
            </w:r>
          </w:p>
        </w:tc>
        <w:tc>
          <w:tcPr>
            <w:tcW w:w="3178"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 xml:space="preserve">Điều 28 Luật PCTT. </w:t>
            </w:r>
          </w:p>
        </w:tc>
        <w:tc>
          <w:tcPr>
            <w:tcW w:w="3213" w:type="dxa"/>
            <w:shd w:val="clear" w:color="auto" w:fill="auto"/>
            <w:hideMark/>
          </w:tcPr>
          <w:p w:rsidR="003C2267" w:rsidRPr="002B0C69" w:rsidRDefault="003B152F" w:rsidP="003C2267">
            <w:pPr>
              <w:spacing w:after="0" w:line="240" w:lineRule="auto"/>
              <w:rPr>
                <w:rFonts w:ascii="Times New Roman" w:eastAsia="Times New Roman" w:hAnsi="Times New Roman"/>
              </w:rPr>
            </w:pPr>
            <w:r w:rsidRPr="002B0C69">
              <w:rPr>
                <w:rFonts w:ascii="Times New Roman" w:eastAsia="Times New Roman" w:hAnsi="Times New Roman"/>
                <w:lang w:val="vi-VN"/>
              </w:rPr>
              <w:t>Báo cáo tổng kết</w:t>
            </w:r>
          </w:p>
        </w:tc>
        <w:tc>
          <w:tcPr>
            <w:tcW w:w="4807" w:type="dxa"/>
            <w:shd w:val="clear" w:color="auto" w:fill="auto"/>
            <w:vAlign w:val="center"/>
            <w:hideMark/>
          </w:tcPr>
          <w:p w:rsidR="003C2267" w:rsidRPr="002B0C69" w:rsidRDefault="003C2267" w:rsidP="003C2267">
            <w:pPr>
              <w:spacing w:before="0" w:after="0" w:line="240" w:lineRule="auto"/>
              <w:jc w:val="left"/>
              <w:rPr>
                <w:rFonts w:ascii="Times New Roman" w:eastAsia="Times New Roman" w:hAnsi="Times New Roman"/>
              </w:rPr>
            </w:pPr>
            <w:r w:rsidRPr="002B0C69">
              <w:rPr>
                <w:rFonts w:ascii="Times New Roman" w:eastAsia="Times New Roman" w:hAnsi="Times New Roman"/>
              </w:rPr>
              <w:t>Có nội dung về việc huy động nguồn lực, nêu</w:t>
            </w:r>
            <w:r w:rsidR="003B152F" w:rsidRPr="002B0C69">
              <w:rPr>
                <w:rFonts w:ascii="Times New Roman" w:eastAsia="Times New Roman" w:hAnsi="Times New Roman"/>
              </w:rPr>
              <w:t xml:space="preserve"> rõ huy động từ những nguồn nào</w:t>
            </w:r>
          </w:p>
        </w:tc>
      </w:tr>
      <w:tr w:rsidR="003C2267" w:rsidRPr="002B0C69" w:rsidTr="002B0C69">
        <w:trPr>
          <w:cantSplit/>
          <w:trHeight w:val="367"/>
          <w:tblHeader/>
        </w:trPr>
        <w:tc>
          <w:tcPr>
            <w:tcW w:w="15284" w:type="dxa"/>
            <w:gridSpan w:val="4"/>
            <w:shd w:val="clear" w:color="auto" w:fill="auto"/>
            <w:vAlign w:val="center"/>
            <w:hideMark/>
          </w:tcPr>
          <w:p w:rsidR="003C2267" w:rsidRPr="002B0C69" w:rsidRDefault="003C2267" w:rsidP="003C2267">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Tiêu chí 17</w:t>
            </w:r>
            <w:r w:rsidRPr="002B0C69">
              <w:rPr>
                <w:rFonts w:ascii="Times New Roman" w:eastAsia="Times New Roman" w:hAnsi="Times New Roman"/>
                <w:b/>
                <w:bCs/>
                <w:lang w:val="vi-VN"/>
              </w:rPr>
              <w:t>-</w:t>
            </w:r>
            <w:r w:rsidRPr="002B0C69">
              <w:rPr>
                <w:rFonts w:ascii="Times New Roman" w:eastAsia="Times New Roman" w:hAnsi="Times New Roman"/>
                <w:b/>
                <w:bCs/>
              </w:rPr>
              <w:t xml:space="preserve"> Hoạt động ứng cứu trong thiên tai (Trong trường hợp có xảy ra người bị thương, khu vực bị chia cắt cần lập trạm cấp cứu, lán trại tạm thời)</w:t>
            </w:r>
          </w:p>
        </w:tc>
      </w:tr>
      <w:tr w:rsidR="003C2267" w:rsidRPr="002B0C69" w:rsidTr="002B0C69">
        <w:trPr>
          <w:cantSplit/>
          <w:trHeight w:val="646"/>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17.1 - Sơ tán người khỏi nơi nguy hiểm, cấp cứu kịp thời người bị thương</w:t>
            </w:r>
          </w:p>
        </w:tc>
        <w:tc>
          <w:tcPr>
            <w:tcW w:w="3178" w:type="dxa"/>
            <w:shd w:val="clear" w:color="auto" w:fill="auto"/>
            <w:noWrap/>
            <w:vAlign w:val="center"/>
            <w:hideMark/>
          </w:tcPr>
          <w:p w:rsidR="003C2267" w:rsidRPr="002B0C69" w:rsidRDefault="003C2267" w:rsidP="003C2267">
            <w:pPr>
              <w:spacing w:before="0" w:after="0" w:line="240" w:lineRule="auto"/>
              <w:jc w:val="left"/>
              <w:rPr>
                <w:rFonts w:ascii="Times New Roman" w:eastAsia="Times New Roman" w:hAnsi="Times New Roman"/>
              </w:rPr>
            </w:pPr>
            <w:r w:rsidRPr="002B0C69">
              <w:rPr>
                <w:rFonts w:ascii="Times New Roman" w:eastAsia="Times New Roman" w:hAnsi="Times New Roman"/>
              </w:rPr>
              <w:t>Điều 29 Luật PCTT</w:t>
            </w:r>
          </w:p>
        </w:tc>
        <w:tc>
          <w:tcPr>
            <w:tcW w:w="3213" w:type="dxa"/>
            <w:shd w:val="clear" w:color="auto" w:fill="auto"/>
            <w:vAlign w:val="center"/>
            <w:hideMark/>
          </w:tcPr>
          <w:p w:rsidR="003C2267" w:rsidRPr="002B0C69" w:rsidRDefault="003C2267" w:rsidP="003B152F">
            <w:pPr>
              <w:spacing w:after="0" w:line="240" w:lineRule="auto"/>
              <w:jc w:val="left"/>
              <w:rPr>
                <w:rFonts w:ascii="Times New Roman" w:eastAsia="Times New Roman" w:hAnsi="Times New Roman"/>
              </w:rPr>
            </w:pPr>
            <w:r w:rsidRPr="002B0C69">
              <w:rPr>
                <w:rFonts w:ascii="Times New Roman" w:eastAsia="Times New Roman" w:hAnsi="Times New Roman"/>
              </w:rPr>
              <w:t xml:space="preserve">Văn bản chỉ huy điều hành ứng phó </w:t>
            </w:r>
            <w:r w:rsidRPr="002B0C69">
              <w:rPr>
                <w:rFonts w:ascii="Times New Roman" w:eastAsia="Times New Roman" w:hAnsi="Times New Roman"/>
                <w:lang w:val="vi-VN"/>
              </w:rPr>
              <w:t xml:space="preserve">theo trận </w:t>
            </w:r>
            <w:r w:rsidRPr="002B0C69">
              <w:rPr>
                <w:rFonts w:ascii="Times New Roman" w:eastAsia="Times New Roman" w:hAnsi="Times New Roman"/>
              </w:rPr>
              <w:t>thiên tai</w:t>
            </w:r>
          </w:p>
        </w:tc>
        <w:tc>
          <w:tcPr>
            <w:tcW w:w="4807" w:type="dxa"/>
            <w:shd w:val="clear" w:color="auto" w:fill="auto"/>
            <w:vAlign w:val="center"/>
            <w:hideMark/>
          </w:tcPr>
          <w:p w:rsidR="00B0289F" w:rsidRPr="002B0C69" w:rsidRDefault="00B0289F" w:rsidP="00B0289F">
            <w:pPr>
              <w:spacing w:before="0" w:after="0" w:line="240" w:lineRule="auto"/>
              <w:rPr>
                <w:rFonts w:ascii="Times New Roman" w:eastAsia="Times New Roman" w:hAnsi="Times New Roman"/>
              </w:rPr>
            </w:pPr>
          </w:p>
        </w:tc>
      </w:tr>
      <w:tr w:rsidR="003C2267" w:rsidRPr="002B0C69" w:rsidTr="002B0C69">
        <w:trPr>
          <w:cantSplit/>
          <w:trHeight w:val="1291"/>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 xml:space="preserve"> 17.2- Lập các trạm cấp cứu tạm thời hoặc sử dụng các trụ sở cơ quan, trường học, cơ sở y tế sơ cứu người bị thương, nơi ở cho người mất nhà</w:t>
            </w:r>
            <w:r w:rsidR="00B0289F" w:rsidRPr="002B0C69">
              <w:rPr>
                <w:rStyle w:val="FootnoteReference"/>
                <w:rFonts w:ascii="Times New Roman" w:eastAsia="Times New Roman" w:hAnsi="Times New Roman"/>
              </w:rPr>
              <w:footnoteReference w:id="7"/>
            </w:r>
          </w:p>
        </w:tc>
        <w:tc>
          <w:tcPr>
            <w:tcW w:w="3178"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Điều 29 Luật PCTT</w:t>
            </w:r>
          </w:p>
        </w:tc>
        <w:tc>
          <w:tcPr>
            <w:tcW w:w="3213" w:type="dxa"/>
            <w:shd w:val="clear" w:color="auto" w:fill="auto"/>
            <w:vAlign w:val="center"/>
            <w:hideMark/>
          </w:tcPr>
          <w:p w:rsidR="003C2267" w:rsidRPr="002B0C69" w:rsidRDefault="003C2267" w:rsidP="003B152F">
            <w:pPr>
              <w:spacing w:after="0" w:line="240" w:lineRule="auto"/>
              <w:jc w:val="left"/>
              <w:rPr>
                <w:rFonts w:ascii="Times New Roman" w:eastAsia="Times New Roman" w:hAnsi="Times New Roman"/>
              </w:rPr>
            </w:pPr>
            <w:r w:rsidRPr="002B0C69">
              <w:rPr>
                <w:rFonts w:ascii="Times New Roman" w:eastAsia="Times New Roman" w:hAnsi="Times New Roman"/>
                <w:lang w:val="vi-VN"/>
              </w:rPr>
              <w:t>B</w:t>
            </w:r>
            <w:r w:rsidRPr="002B0C69">
              <w:rPr>
                <w:rFonts w:ascii="Times New Roman" w:eastAsia="Times New Roman" w:hAnsi="Times New Roman"/>
              </w:rPr>
              <w:t>áo cáo tổng kết đợt thiên tai</w:t>
            </w:r>
          </w:p>
        </w:tc>
        <w:tc>
          <w:tcPr>
            <w:tcW w:w="4807" w:type="dxa"/>
            <w:shd w:val="clear" w:color="auto" w:fill="auto"/>
            <w:vAlign w:val="center"/>
            <w:hideMark/>
          </w:tcPr>
          <w:p w:rsidR="00B0289F" w:rsidRPr="002B0C69" w:rsidRDefault="00B0289F" w:rsidP="003C2267">
            <w:pPr>
              <w:spacing w:before="0" w:after="0" w:line="240" w:lineRule="auto"/>
              <w:rPr>
                <w:rFonts w:ascii="Times New Roman" w:eastAsia="Times New Roman" w:hAnsi="Times New Roman"/>
                <w:lang w:val="vi-VN"/>
              </w:rPr>
            </w:pPr>
          </w:p>
        </w:tc>
      </w:tr>
      <w:tr w:rsidR="003C2267" w:rsidRPr="002B0C69" w:rsidTr="002B0C69">
        <w:trPr>
          <w:cantSplit/>
          <w:trHeight w:val="1564"/>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17.3 - Cấp phát lương thực, thực phẩm, thuốc chữa bệnh, nhu yếu phẩm</w:t>
            </w:r>
          </w:p>
        </w:tc>
        <w:tc>
          <w:tcPr>
            <w:tcW w:w="3178" w:type="dxa"/>
            <w:shd w:val="clear" w:color="auto" w:fill="auto"/>
            <w:noWrap/>
            <w:vAlign w:val="center"/>
            <w:hideMark/>
          </w:tcPr>
          <w:p w:rsidR="003C2267" w:rsidRPr="002B0C69" w:rsidRDefault="003C2267" w:rsidP="003C2267">
            <w:pPr>
              <w:spacing w:before="0" w:after="0" w:line="240" w:lineRule="auto"/>
              <w:jc w:val="left"/>
              <w:rPr>
                <w:rFonts w:ascii="Times New Roman" w:eastAsia="Times New Roman" w:hAnsi="Times New Roman"/>
              </w:rPr>
            </w:pPr>
            <w:r w:rsidRPr="002B0C69">
              <w:rPr>
                <w:rFonts w:ascii="Times New Roman" w:eastAsia="Times New Roman" w:hAnsi="Times New Roman"/>
              </w:rPr>
              <w:t>Điều 29 Luật PCTT</w:t>
            </w:r>
          </w:p>
        </w:tc>
        <w:tc>
          <w:tcPr>
            <w:tcW w:w="3213" w:type="dxa"/>
            <w:shd w:val="clear" w:color="auto" w:fill="auto"/>
            <w:vAlign w:val="center"/>
            <w:hideMark/>
          </w:tcPr>
          <w:p w:rsidR="003C2267" w:rsidRPr="002B0C69" w:rsidRDefault="003B152F" w:rsidP="003B152F">
            <w:pPr>
              <w:spacing w:after="0" w:line="240" w:lineRule="auto"/>
              <w:jc w:val="left"/>
              <w:rPr>
                <w:rFonts w:ascii="Times New Roman" w:eastAsia="Times New Roman" w:hAnsi="Times New Roman"/>
              </w:rPr>
            </w:pPr>
            <w:r w:rsidRPr="002B0C69">
              <w:rPr>
                <w:rFonts w:ascii="Times New Roman" w:eastAsia="Times New Roman" w:hAnsi="Times New Roman"/>
                <w:lang w:val="vi-VN"/>
              </w:rPr>
              <w:t>Báo cáo tổng kết</w:t>
            </w:r>
          </w:p>
        </w:tc>
        <w:tc>
          <w:tcPr>
            <w:tcW w:w="4807"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Kèm theo danh sách cá nhân, hộ gia đình được nhận lương thực, thực phẩm, thuốc chữa bệnh, nhu yếu phẩm (có xác nhận của chính quyền địa phương hoặc tổ chức đại diện).</w:t>
            </w:r>
          </w:p>
        </w:tc>
      </w:tr>
      <w:tr w:rsidR="003C2267" w:rsidRPr="002B0C69" w:rsidTr="002B0C69">
        <w:trPr>
          <w:cantSplit/>
          <w:trHeight w:val="367"/>
          <w:tblHeader/>
        </w:trPr>
        <w:tc>
          <w:tcPr>
            <w:tcW w:w="15284" w:type="dxa"/>
            <w:gridSpan w:val="4"/>
            <w:shd w:val="clear" w:color="auto" w:fill="C6D9F1" w:themeFill="text2" w:themeFillTint="33"/>
            <w:vAlign w:val="center"/>
            <w:hideMark/>
          </w:tcPr>
          <w:p w:rsidR="003C2267" w:rsidRPr="002B0C69" w:rsidRDefault="003C2267" w:rsidP="003C2267">
            <w:pPr>
              <w:spacing w:before="0" w:after="0" w:line="240" w:lineRule="auto"/>
              <w:rPr>
                <w:rFonts w:ascii="Times New Roman" w:eastAsia="Times New Roman" w:hAnsi="Times New Roman"/>
                <w:b/>
                <w:bCs/>
              </w:rPr>
            </w:pPr>
            <w:bookmarkStart w:id="18" w:name="RANGE!A91"/>
            <w:r w:rsidRPr="002B0C69">
              <w:rPr>
                <w:rFonts w:ascii="Times New Roman" w:eastAsia="Times New Roman" w:hAnsi="Times New Roman"/>
                <w:b/>
                <w:bCs/>
              </w:rPr>
              <w:lastRenderedPageBreak/>
              <w:t>NHÓM TIÊU CHÍ IV: NĂNG LỰC KHẮC PHỤC HẬU QUẢ THIÊN TAI</w:t>
            </w:r>
            <w:bookmarkEnd w:id="18"/>
          </w:p>
        </w:tc>
      </w:tr>
      <w:tr w:rsidR="003C2267" w:rsidRPr="002B0C69" w:rsidTr="002B0C69">
        <w:trPr>
          <w:cantSplit/>
          <w:trHeight w:val="646"/>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b/>
                <w:bCs/>
              </w:rPr>
            </w:pPr>
            <w:r w:rsidRPr="002B0C69">
              <w:rPr>
                <w:rFonts w:ascii="Times New Roman" w:eastAsia="Times New Roman" w:hAnsi="Times New Roman"/>
                <w:b/>
                <w:bCs/>
              </w:rPr>
              <w:t>TC 18: Tiếp tục triển khai công tác tìm kiếm cứu nạn, cứu trợ, hỗ trợ</w:t>
            </w:r>
          </w:p>
        </w:tc>
        <w:tc>
          <w:tcPr>
            <w:tcW w:w="3178"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Điều 30, Luật PCTT</w:t>
            </w:r>
          </w:p>
        </w:tc>
        <w:tc>
          <w:tcPr>
            <w:tcW w:w="3213" w:type="dxa"/>
            <w:shd w:val="clear" w:color="auto" w:fill="auto"/>
            <w:hideMark/>
          </w:tcPr>
          <w:p w:rsidR="003C2267" w:rsidRPr="002B0C69" w:rsidRDefault="003C2267" w:rsidP="003C2267">
            <w:pPr>
              <w:spacing w:after="0" w:line="240" w:lineRule="auto"/>
              <w:rPr>
                <w:rFonts w:ascii="Times New Roman" w:eastAsia="Times New Roman" w:hAnsi="Times New Roman"/>
              </w:rPr>
            </w:pPr>
            <w:r w:rsidRPr="002B0C69">
              <w:rPr>
                <w:rFonts w:ascii="Times New Roman" w:eastAsia="Times New Roman" w:hAnsi="Times New Roman"/>
              </w:rPr>
              <w:t xml:space="preserve">Văn bản chỉ huy điều hành ứng phó </w:t>
            </w:r>
            <w:r w:rsidRPr="002B0C69">
              <w:rPr>
                <w:rFonts w:ascii="Times New Roman" w:eastAsia="Times New Roman" w:hAnsi="Times New Roman"/>
                <w:lang w:val="vi-VN"/>
              </w:rPr>
              <w:t xml:space="preserve">theo trận </w:t>
            </w:r>
            <w:r w:rsidRPr="002B0C69">
              <w:rPr>
                <w:rFonts w:ascii="Times New Roman" w:eastAsia="Times New Roman" w:hAnsi="Times New Roman"/>
              </w:rPr>
              <w:t>thiên tai</w:t>
            </w:r>
          </w:p>
        </w:tc>
        <w:tc>
          <w:tcPr>
            <w:tcW w:w="4807" w:type="dxa"/>
            <w:shd w:val="clear" w:color="auto" w:fill="auto"/>
            <w:vAlign w:val="center"/>
            <w:hideMark/>
          </w:tcPr>
          <w:p w:rsidR="003C2267" w:rsidRPr="002B0C69" w:rsidRDefault="00877988" w:rsidP="00877988">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Nếu có thiên tai thì đưa nội dung này vào các báo cáo:</w:t>
            </w:r>
          </w:p>
          <w:p w:rsidR="00877988" w:rsidRPr="002B0C69" w:rsidRDefault="00877988" w:rsidP="00877988">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xml:space="preserve">- </w:t>
            </w:r>
            <w:r w:rsidRPr="002B0C69">
              <w:rPr>
                <w:rFonts w:ascii="Times New Roman" w:eastAsia="Times New Roman" w:hAnsi="Times New Roman"/>
              </w:rPr>
              <w:t xml:space="preserve">Văn bản chỉ huy điều hành ứng phó </w:t>
            </w:r>
            <w:r w:rsidRPr="002B0C69">
              <w:rPr>
                <w:rFonts w:ascii="Times New Roman" w:eastAsia="Times New Roman" w:hAnsi="Times New Roman"/>
                <w:lang w:val="vi-VN"/>
              </w:rPr>
              <w:t xml:space="preserve">theo trận </w:t>
            </w:r>
            <w:r w:rsidRPr="002B0C69">
              <w:rPr>
                <w:rFonts w:ascii="Times New Roman" w:eastAsia="Times New Roman" w:hAnsi="Times New Roman"/>
              </w:rPr>
              <w:t>thiên tai</w:t>
            </w:r>
            <w:r w:rsidRPr="002B0C69">
              <w:rPr>
                <w:rFonts w:ascii="Times New Roman" w:eastAsia="Times New Roman" w:hAnsi="Times New Roman"/>
                <w:lang w:val="vi-VN"/>
              </w:rPr>
              <w:t>;</w:t>
            </w:r>
          </w:p>
          <w:p w:rsidR="00877988" w:rsidRPr="002B0C69" w:rsidRDefault="00877988" w:rsidP="00877988">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w:t>
            </w:r>
            <w:r w:rsidRPr="002B0C69">
              <w:rPr>
                <w:rFonts w:ascii="Times New Roman" w:eastAsia="Times New Roman" w:hAnsi="Times New Roman"/>
              </w:rPr>
              <w:t>áo cáo tổng kết đợt thiên tai</w:t>
            </w:r>
            <w:r w:rsidRPr="002B0C69">
              <w:rPr>
                <w:rFonts w:ascii="Times New Roman" w:eastAsia="Times New Roman" w:hAnsi="Times New Roman"/>
                <w:lang w:val="vi-VN"/>
              </w:rPr>
              <w:t>;</w:t>
            </w:r>
          </w:p>
          <w:p w:rsidR="00877988" w:rsidRPr="002B0C69" w:rsidRDefault="00877988" w:rsidP="00877988">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Báo cáo tổng kết;</w:t>
            </w:r>
          </w:p>
          <w:p w:rsidR="00877988" w:rsidRPr="002B0C69" w:rsidRDefault="00877988" w:rsidP="00877988">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Báo cáo BCS PCTT cấp tỉnh</w:t>
            </w:r>
            <w:r w:rsidR="00530FA5" w:rsidRPr="002B0C69">
              <w:rPr>
                <w:rFonts w:ascii="Times New Roman" w:eastAsia="Times New Roman" w:hAnsi="Times New Roman"/>
                <w:lang w:val="vi-VN"/>
              </w:rPr>
              <w:t>.</w:t>
            </w:r>
          </w:p>
        </w:tc>
      </w:tr>
      <w:tr w:rsidR="003C2267" w:rsidRPr="002B0C69" w:rsidTr="002B0C69">
        <w:trPr>
          <w:cantSplit/>
          <w:trHeight w:val="969"/>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b/>
                <w:bCs/>
              </w:rPr>
            </w:pPr>
            <w:r w:rsidRPr="002B0C69">
              <w:rPr>
                <w:rFonts w:ascii="Times New Roman" w:eastAsia="Times New Roman" w:hAnsi="Times New Roman"/>
                <w:b/>
                <w:bCs/>
              </w:rPr>
              <w:t>TC 19: Vệ sinh môi trường, phòng chống dịch bệnh; bình ổn giá thị trường; an ninh trật tự xã hội</w:t>
            </w:r>
          </w:p>
        </w:tc>
        <w:tc>
          <w:tcPr>
            <w:tcW w:w="3178" w:type="dxa"/>
            <w:shd w:val="clear" w:color="auto" w:fill="auto"/>
            <w:vAlign w:val="center"/>
            <w:hideMark/>
          </w:tcPr>
          <w:p w:rsidR="003C2267" w:rsidRPr="002B0C69" w:rsidRDefault="003C2267" w:rsidP="003C2267">
            <w:pPr>
              <w:spacing w:before="0" w:after="0" w:line="240" w:lineRule="auto"/>
              <w:jc w:val="left"/>
              <w:rPr>
                <w:rFonts w:ascii="Times New Roman" w:eastAsia="Times New Roman" w:hAnsi="Times New Roman"/>
              </w:rPr>
            </w:pPr>
            <w:r w:rsidRPr="002B0C69">
              <w:rPr>
                <w:rFonts w:ascii="Times New Roman" w:eastAsia="Times New Roman" w:hAnsi="Times New Roman"/>
              </w:rPr>
              <w:t>Điều 30, Luật PCTT</w:t>
            </w:r>
          </w:p>
        </w:tc>
        <w:tc>
          <w:tcPr>
            <w:tcW w:w="3213" w:type="dxa"/>
            <w:shd w:val="clear" w:color="auto" w:fill="auto"/>
            <w:hideMark/>
          </w:tcPr>
          <w:p w:rsidR="003C2267" w:rsidRPr="002B0C69" w:rsidRDefault="003C2267"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 B</w:t>
            </w:r>
            <w:r w:rsidRPr="002B0C69">
              <w:rPr>
                <w:rFonts w:ascii="Times New Roman" w:eastAsia="Times New Roman" w:hAnsi="Times New Roman"/>
              </w:rPr>
              <w:t>áo cáo tổng kết đợt thiên tai</w:t>
            </w:r>
            <w:r w:rsidRPr="002B0C69">
              <w:rPr>
                <w:rFonts w:ascii="Times New Roman" w:eastAsia="Times New Roman" w:hAnsi="Times New Roman"/>
                <w:lang w:val="vi-VN"/>
              </w:rPr>
              <w:t>;</w:t>
            </w:r>
          </w:p>
          <w:p w:rsidR="00877988" w:rsidRPr="002B0C69" w:rsidRDefault="00877988"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 Báo cáo của sở Y tế</w:t>
            </w:r>
          </w:p>
          <w:p w:rsidR="00877988" w:rsidRPr="002B0C69" w:rsidRDefault="00877988"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w:t>
            </w:r>
            <w:r w:rsidR="00530FA5" w:rsidRPr="002B0C69">
              <w:rPr>
                <w:rFonts w:ascii="Times New Roman" w:eastAsia="Times New Roman" w:hAnsi="Times New Roman"/>
                <w:lang w:val="vi-VN"/>
              </w:rPr>
              <w:t xml:space="preserve"> Báo cáo của các ban ngành thành phố liên quan đến </w:t>
            </w:r>
            <w:r w:rsidR="00530FA5" w:rsidRPr="002B0C69">
              <w:rPr>
                <w:rFonts w:ascii="Times New Roman" w:eastAsia="Times New Roman" w:hAnsi="Times New Roman"/>
                <w:bCs/>
              </w:rPr>
              <w:t>an ninh trật tự xã hội</w:t>
            </w:r>
            <w:r w:rsidR="00530FA5" w:rsidRPr="002B0C69">
              <w:rPr>
                <w:rFonts w:ascii="Times New Roman" w:eastAsia="Times New Roman" w:hAnsi="Times New Roman"/>
                <w:bCs/>
                <w:lang w:val="vi-VN"/>
              </w:rPr>
              <w:t>.</w:t>
            </w:r>
          </w:p>
        </w:tc>
        <w:tc>
          <w:tcPr>
            <w:tcW w:w="4807"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 xml:space="preserve">Tài liệu phải thể hiện được việc triển khai thực hiện công tác vệ sinh môi trường, phòng chống dịch bệnh; bình ổn giá; </w:t>
            </w:r>
            <w:proofErr w:type="gramStart"/>
            <w:r w:rsidRPr="002B0C69">
              <w:rPr>
                <w:rFonts w:ascii="Times New Roman" w:eastAsia="Times New Roman" w:hAnsi="Times New Roman"/>
              </w:rPr>
              <w:t>an</w:t>
            </w:r>
            <w:proofErr w:type="gramEnd"/>
            <w:r w:rsidRPr="002B0C69">
              <w:rPr>
                <w:rFonts w:ascii="Times New Roman" w:eastAsia="Times New Roman" w:hAnsi="Times New Roman"/>
              </w:rPr>
              <w:t xml:space="preserve"> ninh trật tự xã hội.</w:t>
            </w:r>
          </w:p>
        </w:tc>
      </w:tr>
      <w:tr w:rsidR="003C2267" w:rsidRPr="002B0C69" w:rsidTr="002B0C69">
        <w:trPr>
          <w:cantSplit/>
          <w:trHeight w:val="646"/>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b/>
                <w:bCs/>
              </w:rPr>
            </w:pPr>
            <w:r w:rsidRPr="002B0C69">
              <w:rPr>
                <w:rFonts w:ascii="Times New Roman" w:eastAsia="Times New Roman" w:hAnsi="Times New Roman"/>
                <w:b/>
                <w:bCs/>
              </w:rPr>
              <w:t>TC 20: Sửa chữa, khôi phục, nâng cấp công trình PCTT</w:t>
            </w:r>
          </w:p>
        </w:tc>
        <w:tc>
          <w:tcPr>
            <w:tcW w:w="3178"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b/>
                <w:bCs/>
              </w:rPr>
            </w:pPr>
            <w:r w:rsidRPr="002B0C69">
              <w:rPr>
                <w:rFonts w:ascii="Times New Roman" w:eastAsia="Times New Roman" w:hAnsi="Times New Roman"/>
                <w:b/>
                <w:bCs/>
              </w:rPr>
              <w:t>Điều 30, Luật PCTT</w:t>
            </w:r>
          </w:p>
        </w:tc>
        <w:tc>
          <w:tcPr>
            <w:tcW w:w="3213" w:type="dxa"/>
            <w:shd w:val="clear" w:color="auto" w:fill="auto"/>
            <w:hideMark/>
          </w:tcPr>
          <w:p w:rsidR="003C2267" w:rsidRPr="002B0C69" w:rsidRDefault="00530FA5"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 Báo cáo tổng kết</w:t>
            </w:r>
          </w:p>
          <w:p w:rsidR="00530FA5" w:rsidRPr="002B0C69" w:rsidRDefault="00530FA5"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 Báo cáo của sở NN-PTNT;</w:t>
            </w:r>
          </w:p>
          <w:p w:rsidR="00530FA5" w:rsidRPr="002B0C69" w:rsidRDefault="00530FA5" w:rsidP="003C2267">
            <w:pPr>
              <w:spacing w:after="0" w:line="240" w:lineRule="auto"/>
              <w:rPr>
                <w:rFonts w:ascii="Times New Roman" w:eastAsia="Times New Roman" w:hAnsi="Times New Roman"/>
                <w:lang w:val="vi-VN"/>
              </w:rPr>
            </w:pPr>
            <w:r w:rsidRPr="002B0C69">
              <w:rPr>
                <w:rFonts w:ascii="Times New Roman" w:eastAsia="Times New Roman" w:hAnsi="Times New Roman"/>
                <w:lang w:val="vi-VN"/>
              </w:rPr>
              <w:t>Báo cáo của các chi cục chuyên ngành.</w:t>
            </w:r>
          </w:p>
        </w:tc>
        <w:tc>
          <w:tcPr>
            <w:tcW w:w="4807"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Có danh mục các công trình được sửa chữa, khắc phục khẩn cấp đính kèm</w:t>
            </w:r>
          </w:p>
        </w:tc>
      </w:tr>
      <w:tr w:rsidR="003C2267" w:rsidRPr="002B0C69" w:rsidTr="002B0C69">
        <w:trPr>
          <w:cantSplit/>
          <w:trHeight w:val="401"/>
          <w:tblHeader/>
        </w:trPr>
        <w:tc>
          <w:tcPr>
            <w:tcW w:w="15284" w:type="dxa"/>
            <w:gridSpan w:val="4"/>
            <w:shd w:val="clear" w:color="auto" w:fill="auto"/>
            <w:vAlign w:val="center"/>
            <w:hideMark/>
          </w:tcPr>
          <w:p w:rsidR="003C2267" w:rsidRPr="002B0C69" w:rsidRDefault="003C2267" w:rsidP="003C2267">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 21: Đánh giá, thống kê thiệt hại do thiên tai, xác định nhu cầu hỗ trợ khắc phục hậu quả thiên tai</w:t>
            </w:r>
          </w:p>
        </w:tc>
      </w:tr>
      <w:tr w:rsidR="003C2267" w:rsidRPr="002B0C69" w:rsidTr="002B0C69">
        <w:trPr>
          <w:cantSplit/>
          <w:trHeight w:val="1126"/>
          <w:tblHeader/>
        </w:trPr>
        <w:tc>
          <w:tcPr>
            <w:tcW w:w="4086"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21.1 - Thực hiện đầy đủ theo Điều 31 Luật PCTT và Thông tư liên tịch 43/2015/TTLT-BNNPTNT-BKHĐT</w:t>
            </w:r>
          </w:p>
        </w:tc>
        <w:tc>
          <w:tcPr>
            <w:tcW w:w="3178" w:type="dxa"/>
            <w:shd w:val="clear" w:color="auto" w:fill="auto"/>
            <w:vAlign w:val="center"/>
            <w:hideMark/>
          </w:tcPr>
          <w:p w:rsidR="003C2267" w:rsidRPr="002B0C69" w:rsidRDefault="003C2267" w:rsidP="003C2267">
            <w:pPr>
              <w:spacing w:before="0" w:after="0" w:line="240" w:lineRule="auto"/>
              <w:rPr>
                <w:rFonts w:ascii="Times New Roman" w:eastAsia="Times New Roman" w:hAnsi="Times New Roman"/>
              </w:rPr>
            </w:pPr>
            <w:r w:rsidRPr="002B0C69">
              <w:rPr>
                <w:rFonts w:ascii="Times New Roman" w:eastAsia="Times New Roman" w:hAnsi="Times New Roman"/>
              </w:rPr>
              <w:t>Điều 31 Luật PCTT và Thông tư liên tịch 43/2015/TTLT-BNNPTNT-BKHĐT</w:t>
            </w:r>
          </w:p>
        </w:tc>
        <w:tc>
          <w:tcPr>
            <w:tcW w:w="3213" w:type="dxa"/>
            <w:shd w:val="clear" w:color="auto" w:fill="auto"/>
            <w:hideMark/>
          </w:tcPr>
          <w:p w:rsidR="003C2267" w:rsidRPr="002B0C69" w:rsidRDefault="003C2267" w:rsidP="001E049A">
            <w:pPr>
              <w:spacing w:after="0" w:line="240" w:lineRule="auto"/>
              <w:rPr>
                <w:rFonts w:ascii="Times New Roman" w:eastAsia="Times New Roman" w:hAnsi="Times New Roman"/>
                <w:lang w:val="vi-VN"/>
              </w:rPr>
            </w:pPr>
            <w:r w:rsidRPr="002B0C69">
              <w:rPr>
                <w:rFonts w:ascii="Times New Roman" w:eastAsia="Times New Roman" w:hAnsi="Times New Roman"/>
                <w:lang w:val="vi-VN"/>
              </w:rPr>
              <w:t xml:space="preserve">- </w:t>
            </w:r>
            <w:r w:rsidRPr="002B0C69">
              <w:rPr>
                <w:rFonts w:ascii="Times New Roman" w:eastAsia="Times New Roman" w:hAnsi="Times New Roman"/>
              </w:rPr>
              <w:t xml:space="preserve">Văn bản </w:t>
            </w:r>
            <w:r w:rsidR="001E049A" w:rsidRPr="002B0C69">
              <w:rPr>
                <w:rFonts w:ascii="Times New Roman" w:eastAsia="Times New Roman" w:hAnsi="Times New Roman"/>
                <w:lang w:val="vi-VN"/>
              </w:rPr>
              <w:t>đánh giá thống kê thiệt hại theo trận thiên tai nhất thiết phải có) và xác định nhu cầu hỗ trợ theo đối tượng bị thiệt hại, theo loại tương tích......</w:t>
            </w:r>
          </w:p>
        </w:tc>
        <w:tc>
          <w:tcPr>
            <w:tcW w:w="4807" w:type="dxa"/>
            <w:shd w:val="clear" w:color="auto" w:fill="auto"/>
            <w:vAlign w:val="center"/>
            <w:hideMark/>
          </w:tcPr>
          <w:p w:rsidR="003C2267" w:rsidRPr="002B0C69" w:rsidRDefault="003C2267" w:rsidP="003C2267">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w:t>
            </w:r>
            <w:r w:rsidR="001E049A" w:rsidRPr="002B0C69">
              <w:rPr>
                <w:rFonts w:ascii="Times New Roman" w:eastAsia="Times New Roman" w:hAnsi="Times New Roman"/>
                <w:lang w:val="vi-VN"/>
              </w:rPr>
              <w:t>Đảm bảo có tài liệu theo tài liệu kiểm chứng</w:t>
            </w:r>
          </w:p>
        </w:tc>
      </w:tr>
      <w:tr w:rsidR="00C54A86" w:rsidRPr="002B0C69" w:rsidTr="002B0C69">
        <w:trPr>
          <w:cantSplit/>
          <w:trHeight w:val="646"/>
          <w:tblHeader/>
        </w:trPr>
        <w:tc>
          <w:tcPr>
            <w:tcW w:w="4086" w:type="dxa"/>
            <w:vMerge w:val="restart"/>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21.2 - Ứng dụng công nghệ trong đánh giá thiệt hại thiên tai</w:t>
            </w:r>
          </w:p>
        </w:tc>
        <w:tc>
          <w:tcPr>
            <w:tcW w:w="3178" w:type="dxa"/>
            <w:vMerge w:val="restart"/>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r w:rsidR="00017AA8" w:rsidRPr="002B0C69">
              <w:rPr>
                <w:rFonts w:ascii="Times New Roman" w:hAnsi="Times New Roman"/>
                <w:shd w:val="clear" w:color="auto" w:fill="FFFFFF"/>
              </w:rPr>
              <w:t>Nghị định số </w:t>
            </w:r>
            <w:hyperlink r:id="rId12" w:tgtFrame="_blank" w:tooltip="Nghị định 02/2017/NĐ-CP" w:history="1">
              <w:r w:rsidR="00017AA8" w:rsidRPr="002B0C69">
                <w:rPr>
                  <w:rStyle w:val="Hyperlink"/>
                  <w:rFonts w:ascii="Times New Roman" w:hAnsi="Times New Roman"/>
                  <w:color w:val="auto"/>
                  <w:u w:val="none"/>
                  <w:shd w:val="clear" w:color="auto" w:fill="FFFFFF"/>
                </w:rPr>
                <w:t>02/2017/NĐ-CP</w:t>
              </w:r>
            </w:hyperlink>
            <w:r w:rsidR="00017AA8" w:rsidRPr="002B0C69">
              <w:rPr>
                <w:rFonts w:ascii="Times New Roman" w:hAnsi="Times New Roman"/>
                <w:shd w:val="clear" w:color="auto" w:fill="FFFFFF"/>
              </w:rPr>
              <w:t> ngày 09/01/2017</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tc>
        <w:tc>
          <w:tcPr>
            <w:tcW w:w="3213" w:type="dxa"/>
            <w:vMerge w:val="restart"/>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Thống kê các phương pháp sử dụng trong thu thập đánh giá mức độ và quy mô thiệt hại, chia sẻ dữ liệu. Kèm theo ảnh chụp các trang thiết bị, phần mềm nếu có.</w:t>
            </w: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Cung cấp thông tin chi tiết để chứng minh việc ứng dụng công nghệ ở các nội dung:</w:t>
            </w:r>
          </w:p>
        </w:tc>
      </w:tr>
      <w:tr w:rsidR="00C54A86" w:rsidRPr="002B0C69" w:rsidTr="002B0C69">
        <w:trPr>
          <w:cantSplit/>
          <w:trHeight w:val="367"/>
          <w:tblHeader/>
        </w:trPr>
        <w:tc>
          <w:tcPr>
            <w:tcW w:w="4086"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3178" w:type="dxa"/>
            <w:vMerge/>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p>
        </w:tc>
        <w:tc>
          <w:tcPr>
            <w:tcW w:w="3213"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4807" w:type="dxa"/>
            <w:shd w:val="clear" w:color="auto" w:fill="auto"/>
            <w:vAlign w:val="center"/>
            <w:hideMark/>
          </w:tcPr>
          <w:p w:rsidR="00C54A86" w:rsidRPr="002B0C69" w:rsidRDefault="00C54A86" w:rsidP="00D82C47">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xml:space="preserve">- </w:t>
            </w:r>
            <w:r w:rsidR="00D82C47" w:rsidRPr="002B0C69">
              <w:rPr>
                <w:rFonts w:ascii="Times New Roman" w:eastAsia="Times New Roman" w:hAnsi="Times New Roman"/>
                <w:lang w:val="vi-VN"/>
              </w:rPr>
              <w:t>Có p</w:t>
            </w:r>
            <w:r w:rsidRPr="002B0C69">
              <w:rPr>
                <w:rFonts w:ascii="Times New Roman" w:eastAsia="Times New Roman" w:hAnsi="Times New Roman"/>
              </w:rPr>
              <w:t>hần mềm thống kê thiệt hại</w:t>
            </w:r>
            <w:r w:rsidR="00D82C47" w:rsidRPr="002B0C69">
              <w:rPr>
                <w:rFonts w:ascii="Times New Roman" w:eastAsia="Times New Roman" w:hAnsi="Times New Roman"/>
                <w:lang w:val="vi-VN"/>
              </w:rPr>
              <w:t xml:space="preserve"> không?</w:t>
            </w:r>
          </w:p>
        </w:tc>
      </w:tr>
      <w:tr w:rsidR="00C54A86" w:rsidRPr="002B0C69" w:rsidTr="002B0C69">
        <w:trPr>
          <w:cantSplit/>
          <w:trHeight w:val="367"/>
          <w:tblHeader/>
        </w:trPr>
        <w:tc>
          <w:tcPr>
            <w:tcW w:w="4086"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3178" w:type="dxa"/>
            <w:vMerge/>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p>
        </w:tc>
        <w:tc>
          <w:tcPr>
            <w:tcW w:w="3213"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4807" w:type="dxa"/>
            <w:shd w:val="clear" w:color="auto" w:fill="auto"/>
            <w:vAlign w:val="center"/>
            <w:hideMark/>
          </w:tcPr>
          <w:p w:rsidR="00C54A86" w:rsidRPr="002B0C69" w:rsidRDefault="00C54A86" w:rsidP="00D82C47">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xml:space="preserve">- </w:t>
            </w:r>
            <w:r w:rsidR="00D82C47" w:rsidRPr="002B0C69">
              <w:rPr>
                <w:rFonts w:ascii="Times New Roman" w:eastAsia="Times New Roman" w:hAnsi="Times New Roman"/>
                <w:lang w:val="vi-VN"/>
              </w:rPr>
              <w:t>Có đ</w:t>
            </w:r>
            <w:r w:rsidRPr="002B0C69">
              <w:rPr>
                <w:rFonts w:ascii="Times New Roman" w:eastAsia="Times New Roman" w:hAnsi="Times New Roman"/>
              </w:rPr>
              <w:t>ánh giá số liệu thiệt hại</w:t>
            </w:r>
            <w:r w:rsidR="00017AA8" w:rsidRPr="002B0C69">
              <w:rPr>
                <w:rFonts w:ascii="Times New Roman" w:eastAsia="Times New Roman" w:hAnsi="Times New Roman"/>
                <w:lang w:val="vi-VN"/>
              </w:rPr>
              <w:t>?</w:t>
            </w:r>
          </w:p>
        </w:tc>
      </w:tr>
      <w:tr w:rsidR="00C54A86" w:rsidRPr="002B0C69" w:rsidTr="002B0C69">
        <w:trPr>
          <w:cantSplit/>
          <w:trHeight w:val="367"/>
          <w:tblHeader/>
        </w:trPr>
        <w:tc>
          <w:tcPr>
            <w:tcW w:w="4086"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3178" w:type="dxa"/>
            <w:vMerge/>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p>
        </w:tc>
        <w:tc>
          <w:tcPr>
            <w:tcW w:w="3213"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4807" w:type="dxa"/>
            <w:shd w:val="clear" w:color="auto" w:fill="auto"/>
            <w:vAlign w:val="center"/>
            <w:hideMark/>
          </w:tcPr>
          <w:p w:rsidR="00C54A86" w:rsidRPr="002B0C69" w:rsidRDefault="00C54A86" w:rsidP="00017AA8">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xml:space="preserve">- </w:t>
            </w:r>
            <w:r w:rsidR="00017AA8" w:rsidRPr="002B0C69">
              <w:rPr>
                <w:rFonts w:ascii="Times New Roman" w:eastAsia="Times New Roman" w:hAnsi="Times New Roman"/>
                <w:lang w:val="vi-VN"/>
              </w:rPr>
              <w:t>Có t</w:t>
            </w:r>
            <w:r w:rsidRPr="002B0C69">
              <w:rPr>
                <w:rFonts w:ascii="Times New Roman" w:eastAsia="Times New Roman" w:hAnsi="Times New Roman"/>
              </w:rPr>
              <w:t xml:space="preserve">hống kê thiệt hại </w:t>
            </w:r>
            <w:r w:rsidR="00D82C47" w:rsidRPr="002B0C69">
              <w:rPr>
                <w:rFonts w:ascii="Times New Roman" w:eastAsia="Times New Roman" w:hAnsi="Times New Roman"/>
                <w:lang w:val="vi-VN"/>
              </w:rPr>
              <w:t xml:space="preserve">tích hợp </w:t>
            </w:r>
            <w:r w:rsidRPr="002B0C69">
              <w:rPr>
                <w:rFonts w:ascii="Times New Roman" w:eastAsia="Times New Roman" w:hAnsi="Times New Roman"/>
              </w:rPr>
              <w:t>vào phần mềm</w:t>
            </w:r>
            <w:r w:rsidR="00D82C47" w:rsidRPr="002B0C69">
              <w:rPr>
                <w:rFonts w:ascii="Times New Roman" w:eastAsia="Times New Roman" w:hAnsi="Times New Roman"/>
                <w:lang w:val="vi-VN"/>
              </w:rPr>
              <w:t>?</w:t>
            </w:r>
          </w:p>
        </w:tc>
      </w:tr>
      <w:tr w:rsidR="00C54A86" w:rsidRPr="002B0C69" w:rsidTr="002B0C69">
        <w:trPr>
          <w:cantSplit/>
          <w:trHeight w:val="367"/>
          <w:tblHeader/>
        </w:trPr>
        <w:tc>
          <w:tcPr>
            <w:tcW w:w="4086"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3178" w:type="dxa"/>
            <w:vMerge/>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p>
        </w:tc>
        <w:tc>
          <w:tcPr>
            <w:tcW w:w="3213"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4807" w:type="dxa"/>
            <w:shd w:val="clear" w:color="auto" w:fill="auto"/>
            <w:vAlign w:val="center"/>
            <w:hideMark/>
          </w:tcPr>
          <w:p w:rsidR="00C54A86" w:rsidRPr="002B0C69" w:rsidRDefault="00C54A86" w:rsidP="00017AA8">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xml:space="preserve">- </w:t>
            </w:r>
            <w:r w:rsidR="00017AA8" w:rsidRPr="002B0C69">
              <w:rPr>
                <w:rFonts w:ascii="Times New Roman" w:eastAsia="Times New Roman" w:hAnsi="Times New Roman"/>
                <w:lang w:val="vi-VN"/>
              </w:rPr>
              <w:t>Có l</w:t>
            </w:r>
            <w:r w:rsidRPr="002B0C69">
              <w:rPr>
                <w:rFonts w:ascii="Times New Roman" w:eastAsia="Times New Roman" w:hAnsi="Times New Roman"/>
              </w:rPr>
              <w:t>ưu trữ số liệu trong cơ sở dữ liệu</w:t>
            </w:r>
            <w:r w:rsidR="00017AA8" w:rsidRPr="002B0C69">
              <w:rPr>
                <w:rFonts w:ascii="Times New Roman" w:eastAsia="Times New Roman" w:hAnsi="Times New Roman"/>
                <w:lang w:val="vi-VN"/>
              </w:rPr>
              <w:t>?</w:t>
            </w:r>
          </w:p>
        </w:tc>
      </w:tr>
      <w:tr w:rsidR="00017AA8" w:rsidRPr="002B0C69" w:rsidTr="002B0C69">
        <w:trPr>
          <w:cantSplit/>
          <w:trHeight w:val="367"/>
          <w:tblHeader/>
        </w:trPr>
        <w:tc>
          <w:tcPr>
            <w:tcW w:w="4086" w:type="dxa"/>
            <w:vMerge/>
            <w:vAlign w:val="center"/>
          </w:tcPr>
          <w:p w:rsidR="00017AA8" w:rsidRPr="002B0C69" w:rsidRDefault="00017AA8" w:rsidP="00C54A86">
            <w:pPr>
              <w:spacing w:before="0" w:after="0" w:line="240" w:lineRule="auto"/>
              <w:jc w:val="left"/>
              <w:rPr>
                <w:rFonts w:ascii="Times New Roman" w:eastAsia="Times New Roman" w:hAnsi="Times New Roman"/>
              </w:rPr>
            </w:pPr>
          </w:p>
        </w:tc>
        <w:tc>
          <w:tcPr>
            <w:tcW w:w="3178" w:type="dxa"/>
            <w:vMerge/>
            <w:shd w:val="clear" w:color="auto" w:fill="auto"/>
            <w:vAlign w:val="center"/>
          </w:tcPr>
          <w:p w:rsidR="00017AA8" w:rsidRPr="002B0C69" w:rsidRDefault="00017AA8" w:rsidP="00C54A86">
            <w:pPr>
              <w:spacing w:before="0" w:after="0" w:line="240" w:lineRule="auto"/>
              <w:rPr>
                <w:rFonts w:ascii="Times New Roman" w:eastAsia="Times New Roman" w:hAnsi="Times New Roman"/>
              </w:rPr>
            </w:pPr>
          </w:p>
        </w:tc>
        <w:tc>
          <w:tcPr>
            <w:tcW w:w="3213" w:type="dxa"/>
            <w:vMerge/>
            <w:vAlign w:val="center"/>
          </w:tcPr>
          <w:p w:rsidR="00017AA8" w:rsidRPr="002B0C69" w:rsidRDefault="00017AA8" w:rsidP="00C54A86">
            <w:pPr>
              <w:spacing w:before="0" w:after="0" w:line="240" w:lineRule="auto"/>
              <w:jc w:val="left"/>
              <w:rPr>
                <w:rFonts w:ascii="Times New Roman" w:eastAsia="Times New Roman" w:hAnsi="Times New Roman"/>
              </w:rPr>
            </w:pPr>
          </w:p>
        </w:tc>
        <w:tc>
          <w:tcPr>
            <w:tcW w:w="4807" w:type="dxa"/>
            <w:shd w:val="clear" w:color="auto" w:fill="auto"/>
            <w:vAlign w:val="center"/>
          </w:tcPr>
          <w:p w:rsidR="00017AA8" w:rsidRPr="002B0C69" w:rsidRDefault="00017AA8" w:rsidP="00017AA8">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Các nội dung này đầy đủ chẩm theo tháng điểm của QĐ 09 BCS năm 2021.</w:t>
            </w:r>
          </w:p>
        </w:tc>
      </w:tr>
      <w:tr w:rsidR="00C54A86" w:rsidRPr="002B0C69" w:rsidTr="002B0C69">
        <w:trPr>
          <w:cantSplit/>
          <w:trHeight w:val="367"/>
          <w:tblHeader/>
        </w:trPr>
        <w:tc>
          <w:tcPr>
            <w:tcW w:w="4086"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3178" w:type="dxa"/>
            <w:vMerge/>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p>
        </w:tc>
        <w:tc>
          <w:tcPr>
            <w:tcW w:w="3213" w:type="dxa"/>
            <w:vMerge/>
            <w:vAlign w:val="center"/>
            <w:hideMark/>
          </w:tcPr>
          <w:p w:rsidR="00C54A86" w:rsidRPr="002B0C69" w:rsidRDefault="00C54A86" w:rsidP="00C54A86">
            <w:pPr>
              <w:spacing w:before="0" w:after="0" w:line="240" w:lineRule="auto"/>
              <w:jc w:val="left"/>
              <w:rPr>
                <w:rFonts w:ascii="Times New Roman" w:eastAsia="Times New Roman" w:hAnsi="Times New Roman"/>
              </w:rPr>
            </w:pP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 Cơ sở dữ liệu</w:t>
            </w:r>
            <w:r w:rsidR="00017AA8" w:rsidRPr="002B0C69">
              <w:rPr>
                <w:rFonts w:ascii="Times New Roman" w:eastAsia="Times New Roman" w:hAnsi="Times New Roman"/>
                <w:lang w:val="vi-VN"/>
              </w:rPr>
              <w:t xml:space="preserve"> có </w:t>
            </w:r>
            <w:r w:rsidRPr="002B0C69">
              <w:rPr>
                <w:rFonts w:ascii="Times New Roman" w:eastAsia="Times New Roman" w:hAnsi="Times New Roman"/>
              </w:rPr>
              <w:t xml:space="preserve"> được </w:t>
            </w:r>
            <w:r w:rsidR="00F2460B" w:rsidRPr="002B0C69">
              <w:rPr>
                <w:rFonts w:ascii="Times New Roman" w:eastAsia="Times New Roman" w:hAnsi="Times New Roman"/>
                <w:lang w:val="vi-VN"/>
              </w:rPr>
              <w:t xml:space="preserve">đưa vào </w:t>
            </w:r>
            <w:r w:rsidRPr="002B0C69">
              <w:rPr>
                <w:rFonts w:ascii="Times New Roman" w:eastAsia="Times New Roman" w:hAnsi="Times New Roman"/>
              </w:rPr>
              <w:t>kết nối dùng chung</w:t>
            </w:r>
          </w:p>
        </w:tc>
      </w:tr>
      <w:tr w:rsidR="00C54A86" w:rsidRPr="002B0C69" w:rsidTr="002B0C69">
        <w:trPr>
          <w:cantSplit/>
          <w:trHeight w:val="646"/>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lastRenderedPageBreak/>
              <w:t>21.3 - Xác định nhu cầu cứu trợ</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tc>
        <w:tc>
          <w:tcPr>
            <w:tcW w:w="3213"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 xml:space="preserve">Văn bản, tờ trình về báo cáo thiệt hại và nhu cầu hỗ trợ. </w:t>
            </w: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 </w:t>
            </w:r>
          </w:p>
        </w:tc>
      </w:tr>
      <w:tr w:rsidR="00C54A86" w:rsidRPr="002B0C69" w:rsidTr="002B0C69">
        <w:trPr>
          <w:cantSplit/>
          <w:trHeight w:val="607"/>
          <w:tblHeader/>
        </w:trPr>
        <w:tc>
          <w:tcPr>
            <w:tcW w:w="15284" w:type="dxa"/>
            <w:gridSpan w:val="4"/>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 22: Huy động nguồn lực khắc phục hậu quả</w:t>
            </w:r>
          </w:p>
        </w:tc>
      </w:tr>
      <w:tr w:rsidR="00C54A86" w:rsidRPr="002B0C69" w:rsidTr="002B0C69">
        <w:trPr>
          <w:cantSplit/>
          <w:trHeight w:val="367"/>
          <w:tblHeader/>
        </w:trPr>
        <w:tc>
          <w:tcPr>
            <w:tcW w:w="15284" w:type="dxa"/>
            <w:gridSpan w:val="4"/>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 xml:space="preserve">Trường hợp trong năm địa phương không có thiệt hại thiên tai cần hỗ trợ khắc phục thiệt hại thì không chấm điểm các TCTP 22. 1, 3, 4, 5 của tiêu chí này. </w:t>
            </w:r>
          </w:p>
        </w:tc>
      </w:tr>
      <w:tr w:rsidR="00C54A86" w:rsidRPr="002B0C69" w:rsidTr="002B0C69">
        <w:trPr>
          <w:cantSplit/>
          <w:trHeight w:val="705"/>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22.1- Huy động, phân bổ nguồn lực để hỗ trợ người dân khắc phục thiệt hại theo quy định</w:t>
            </w:r>
          </w:p>
        </w:tc>
        <w:tc>
          <w:tcPr>
            <w:tcW w:w="3178" w:type="dxa"/>
            <w:shd w:val="clear" w:color="auto" w:fill="auto"/>
            <w:vAlign w:val="center"/>
            <w:hideMark/>
          </w:tcPr>
          <w:p w:rsidR="00C54A86" w:rsidRPr="002B0C69" w:rsidRDefault="00C54A86" w:rsidP="00C54A86">
            <w:pPr>
              <w:spacing w:before="0" w:after="0" w:line="240" w:lineRule="auto"/>
              <w:rPr>
                <w:rStyle w:val="Strong"/>
                <w:rFonts w:ascii="Times New Roman" w:hAnsi="Times New Roman"/>
                <w:b w:val="0"/>
                <w:color w:val="000000"/>
                <w:bdr w:val="none" w:sz="0" w:space="0" w:color="auto" w:frame="1"/>
                <w:shd w:val="clear" w:color="auto" w:fill="F2F2F2"/>
                <w:lang w:val="vi-VN"/>
              </w:rPr>
            </w:pPr>
            <w:r w:rsidRPr="002B0C69">
              <w:rPr>
                <w:rFonts w:ascii="Times New Roman" w:eastAsia="Times New Roman" w:hAnsi="Times New Roman"/>
              </w:rPr>
              <w:t> </w:t>
            </w:r>
            <w:r w:rsidR="00CA671B" w:rsidRPr="002B0C69">
              <w:rPr>
                <w:rFonts w:ascii="Times New Roman" w:eastAsia="Times New Roman" w:hAnsi="Times New Roman"/>
                <w:lang w:val="vi-VN"/>
              </w:rPr>
              <w:t>- Khoản 3,</w:t>
            </w:r>
            <w:r w:rsidR="00CA671B" w:rsidRPr="002B0C69">
              <w:rPr>
                <w:rFonts w:ascii="Times New Roman" w:eastAsia="Times New Roman" w:hAnsi="Times New Roman"/>
                <w:b/>
                <w:lang w:val="vi-VN"/>
              </w:rPr>
              <w:t xml:space="preserve"> </w:t>
            </w:r>
            <w:r w:rsidR="00CA671B" w:rsidRPr="002B0C69">
              <w:rPr>
                <w:rStyle w:val="Strong"/>
                <w:rFonts w:ascii="Times New Roman" w:hAnsi="Times New Roman"/>
                <w:b w:val="0"/>
                <w:color w:val="000000"/>
                <w:bdr w:val="none" w:sz="0" w:space="0" w:color="auto" w:frame="1"/>
                <w:shd w:val="clear" w:color="auto" w:fill="F2F2F2"/>
              </w:rPr>
              <w:t>Điều 10. Quỹ phòng, chống thiên tai</w:t>
            </w:r>
            <w:r w:rsidR="00CA671B" w:rsidRPr="002B0C69">
              <w:rPr>
                <w:rStyle w:val="Strong"/>
                <w:rFonts w:ascii="Times New Roman" w:hAnsi="Times New Roman"/>
                <w:b w:val="0"/>
                <w:color w:val="000000"/>
                <w:bdr w:val="none" w:sz="0" w:space="0" w:color="auto" w:frame="1"/>
                <w:shd w:val="clear" w:color="auto" w:fill="F2F2F2"/>
                <w:lang w:val="vi-VN"/>
              </w:rPr>
              <w:t>.</w:t>
            </w:r>
          </w:p>
          <w:p w:rsidR="00CA671B" w:rsidRPr="002B0C69" w:rsidRDefault="00CA671B" w:rsidP="00C54A86">
            <w:pPr>
              <w:spacing w:before="0" w:after="0" w:line="240" w:lineRule="auto"/>
              <w:rPr>
                <w:rFonts w:ascii="Times New Roman" w:eastAsia="Times New Roman" w:hAnsi="Times New Roman"/>
                <w:lang w:val="vi-VN"/>
              </w:rPr>
            </w:pPr>
            <w:r w:rsidRPr="002B0C69">
              <w:rPr>
                <w:rFonts w:ascii="Times New Roman" w:hAnsi="Times New Roman"/>
                <w:b/>
                <w:color w:val="000000"/>
                <w:shd w:val="clear" w:color="auto" w:fill="FFFFFF"/>
                <w:lang w:val="vi-VN"/>
              </w:rPr>
              <w:t xml:space="preserve">- </w:t>
            </w:r>
            <w:r w:rsidRPr="002B0C69">
              <w:rPr>
                <w:rFonts w:ascii="Times New Roman" w:hAnsi="Times New Roman"/>
                <w:color w:val="000000"/>
                <w:shd w:val="clear" w:color="auto" w:fill="FFFFFF"/>
              </w:rPr>
              <w:t>Điều 17 Nghị định</w:t>
            </w:r>
            <w:r w:rsidRPr="002B0C69">
              <w:rPr>
                <w:rFonts w:ascii="Times New Roman" w:hAnsi="Times New Roman"/>
                <w:b/>
                <w:color w:val="000000"/>
                <w:shd w:val="clear" w:color="auto" w:fill="FFFFFF"/>
              </w:rPr>
              <w:t xml:space="preserve"> </w:t>
            </w:r>
            <w:r w:rsidRPr="002B0C69">
              <w:rPr>
                <w:rFonts w:ascii="Times New Roman" w:hAnsi="Times New Roman"/>
                <w:color w:val="000000"/>
                <w:shd w:val="clear" w:color="auto" w:fill="FFFFFF"/>
              </w:rPr>
              <w:t>66/2021/NĐ-CP</w:t>
            </w: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Các văn bản, quyết định phân bổ kinh phí, hỗ trợ lương thực, nhu yếu phẩm</w:t>
            </w:r>
            <w:r w:rsidR="00CA671B" w:rsidRPr="002B0C69">
              <w:rPr>
                <w:rFonts w:ascii="Times New Roman" w:eastAsia="Times New Roman" w:hAnsi="Times New Roman"/>
                <w:lang w:val="vi-VN"/>
              </w:rPr>
              <w:t xml:space="preserve"> của các cấp trong tỉnh, sở ban ngành của tỉnh</w:t>
            </w:r>
            <w:proofErr w:type="gramStart"/>
            <w:r w:rsidRPr="002B0C69">
              <w:rPr>
                <w:rFonts w:ascii="Times New Roman" w:eastAsia="Times New Roman" w:hAnsi="Times New Roman"/>
              </w:rPr>
              <w:t>,…</w:t>
            </w:r>
            <w:proofErr w:type="gramEnd"/>
          </w:p>
        </w:tc>
        <w:tc>
          <w:tcPr>
            <w:tcW w:w="4807"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Tài liệu kiểm chứng có nội dung triển khai huy động, phân bổ nguồn lực để hỗ trợ người dân khắc phục thiệt hại</w:t>
            </w:r>
            <w:r w:rsidR="00CA671B" w:rsidRPr="002B0C69">
              <w:rPr>
                <w:rFonts w:ascii="Times New Roman" w:eastAsia="Times New Roman" w:hAnsi="Times New Roman"/>
                <w:lang w:val="vi-VN"/>
              </w:rPr>
              <w:t xml:space="preserve"> đều được châm sđiểm.</w:t>
            </w:r>
          </w:p>
        </w:tc>
      </w:tr>
      <w:tr w:rsidR="00C54A86" w:rsidRPr="002B0C69" w:rsidTr="002B0C69">
        <w:trPr>
          <w:cantSplit/>
          <w:trHeight w:val="719"/>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22.2 - Xây dựng quy trình chi tiết về huy động, quyên góp và phân bổ nguồn hỗ trợ theo quy định hiện hành</w:t>
            </w:r>
          </w:p>
        </w:tc>
        <w:tc>
          <w:tcPr>
            <w:tcW w:w="3178" w:type="dxa"/>
            <w:shd w:val="clear" w:color="auto" w:fill="auto"/>
            <w:vAlign w:val="center"/>
            <w:hideMark/>
          </w:tcPr>
          <w:p w:rsidR="00C54A86" w:rsidRPr="002B0C69" w:rsidRDefault="00C54A86" w:rsidP="00CA671B">
            <w:pPr>
              <w:spacing w:before="0" w:after="0" w:line="240" w:lineRule="auto"/>
              <w:rPr>
                <w:rFonts w:ascii="Times New Roman" w:eastAsia="Times New Roman" w:hAnsi="Times New Roman"/>
                <w:lang w:val="vi-VN"/>
              </w:rPr>
            </w:pPr>
            <w:r w:rsidRPr="002B0C69">
              <w:rPr>
                <w:rFonts w:ascii="Times New Roman" w:eastAsia="Times New Roman" w:hAnsi="Times New Roman"/>
              </w:rPr>
              <w:t> </w:t>
            </w:r>
          </w:p>
        </w:tc>
        <w:tc>
          <w:tcPr>
            <w:tcW w:w="3213" w:type="dxa"/>
            <w:shd w:val="clear" w:color="auto" w:fill="auto"/>
            <w:vAlign w:val="center"/>
            <w:hideMark/>
          </w:tcPr>
          <w:p w:rsidR="00CA671B" w:rsidRPr="002B0C69" w:rsidRDefault="00CA671B"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Nghị Quyết địa phương về huy động nguồn lực và QĐ chi tiết;</w:t>
            </w:r>
          </w:p>
          <w:p w:rsidR="00C54A86" w:rsidRPr="002B0C69" w:rsidRDefault="00CA671B" w:rsidP="00C54A86">
            <w:pPr>
              <w:spacing w:before="0" w:after="0" w:line="240" w:lineRule="auto"/>
              <w:rPr>
                <w:rFonts w:ascii="Times New Roman" w:eastAsia="Times New Roman" w:hAnsi="Times New Roman"/>
              </w:rPr>
            </w:pPr>
            <w:r w:rsidRPr="002B0C69">
              <w:rPr>
                <w:rFonts w:ascii="Times New Roman" w:eastAsia="Times New Roman" w:hAnsi="Times New Roman"/>
              </w:rPr>
              <w:t xml:space="preserve"> </w:t>
            </w:r>
            <w:r w:rsidR="00C54A86" w:rsidRPr="002B0C69">
              <w:rPr>
                <w:rFonts w:ascii="Times New Roman" w:eastAsia="Times New Roman" w:hAnsi="Times New Roman"/>
              </w:rPr>
              <w:t>Quy trình chi tiết về huy động, quyên góp và phân bổ nguồn hỗ trợ trên địa bàn tỉnh</w:t>
            </w: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rPr>
            </w:pPr>
            <w:r w:rsidRPr="002B0C69">
              <w:rPr>
                <w:rFonts w:ascii="Times New Roman" w:eastAsia="Times New Roman" w:hAnsi="Times New Roman"/>
              </w:rPr>
              <w:t> </w:t>
            </w:r>
          </w:p>
        </w:tc>
      </w:tr>
      <w:tr w:rsidR="00C54A86" w:rsidRPr="002B0C69" w:rsidTr="002B0C69">
        <w:trPr>
          <w:cantSplit/>
          <w:trHeight w:val="719"/>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22.3 - Hỗ trợ giống cây trồng, vật nuôi, vật tư, trang thiết bị phục hồi sản xuất theo quy định</w:t>
            </w:r>
          </w:p>
        </w:tc>
        <w:tc>
          <w:tcPr>
            <w:tcW w:w="3178" w:type="dxa"/>
            <w:shd w:val="clear" w:color="auto" w:fill="auto"/>
            <w:vAlign w:val="center"/>
            <w:hideMark/>
          </w:tcPr>
          <w:p w:rsidR="00C54A86" w:rsidRPr="002B0C69" w:rsidRDefault="00C54A86" w:rsidP="00017AA8">
            <w:pPr>
              <w:spacing w:before="0" w:after="0" w:line="240" w:lineRule="auto"/>
              <w:rPr>
                <w:rFonts w:ascii="Times New Roman" w:eastAsia="Times New Roman" w:hAnsi="Times New Roman"/>
              </w:rPr>
            </w:pPr>
            <w:r w:rsidRPr="002B0C69">
              <w:rPr>
                <w:rFonts w:ascii="Times New Roman" w:eastAsia="Times New Roman" w:hAnsi="Times New Roman"/>
              </w:rPr>
              <w:t> </w:t>
            </w:r>
            <w:r w:rsidR="00CA671B" w:rsidRPr="002B0C69">
              <w:rPr>
                <w:rFonts w:ascii="Times New Roman" w:hAnsi="Times New Roman"/>
                <w:shd w:val="clear" w:color="auto" w:fill="FFFFFF"/>
              </w:rPr>
              <w:t>Hỗ trợ giống, vật tư, phân bón: Hỗ trợ giống vật nuôi (Quyết định số </w:t>
            </w:r>
            <w:hyperlink r:id="rId13" w:tgtFrame="_blank" w:tooltip="Quyết định 50/2014/QĐ-TTg" w:history="1">
              <w:r w:rsidR="00CA671B" w:rsidRPr="002B0C69">
                <w:rPr>
                  <w:rStyle w:val="Hyperlink"/>
                  <w:rFonts w:ascii="Times New Roman" w:hAnsi="Times New Roman"/>
                  <w:color w:val="auto"/>
                  <w:u w:val="none"/>
                  <w:shd w:val="clear" w:color="auto" w:fill="FFFFFF"/>
                </w:rPr>
                <w:t>50/2014/QĐ-TTg</w:t>
              </w:r>
            </w:hyperlink>
            <w:r w:rsidR="00CA671B" w:rsidRPr="002B0C69">
              <w:rPr>
                <w:rFonts w:ascii="Times New Roman" w:hAnsi="Times New Roman"/>
                <w:shd w:val="clear" w:color="auto" w:fill="FFFFFF"/>
              </w:rPr>
              <w:t> ngày 04/9/2014); hỗ trợ sản xuất giống gốc, giống đầu dòng (Quyết định số </w:t>
            </w:r>
            <w:hyperlink r:id="rId14" w:tgtFrame="_blank" w:tooltip="703/QĐ-TTg" w:history="1">
              <w:r w:rsidR="00CA671B" w:rsidRPr="002B0C69">
                <w:rPr>
                  <w:rStyle w:val="Hyperlink"/>
                  <w:rFonts w:ascii="Times New Roman" w:hAnsi="Times New Roman"/>
                  <w:color w:val="auto"/>
                  <w:u w:val="none"/>
                  <w:shd w:val="clear" w:color="auto" w:fill="FFFFFF"/>
                </w:rPr>
                <w:t>703/QĐ-TTg</w:t>
              </w:r>
            </w:hyperlink>
            <w:r w:rsidR="00CA671B" w:rsidRPr="002B0C69">
              <w:rPr>
                <w:rFonts w:ascii="Times New Roman" w:hAnsi="Times New Roman"/>
                <w:shd w:val="clear" w:color="auto" w:fill="FFFFFF"/>
              </w:rPr>
              <w:t> ngày 28/5/2020); hỗ trợ khuyến nông (Nghị định số </w:t>
            </w:r>
            <w:hyperlink r:id="rId15" w:tgtFrame="_blank" w:tooltip="Nghị định 83/2018/NĐ-CP" w:history="1">
              <w:r w:rsidR="00CA671B" w:rsidRPr="002B0C69">
                <w:rPr>
                  <w:rStyle w:val="Hyperlink"/>
                  <w:rFonts w:ascii="Times New Roman" w:hAnsi="Times New Roman"/>
                  <w:color w:val="auto"/>
                  <w:u w:val="none"/>
                  <w:shd w:val="clear" w:color="auto" w:fill="FFFFFF"/>
                </w:rPr>
                <w:t>83/2018/NĐ-CP</w:t>
              </w:r>
            </w:hyperlink>
            <w:r w:rsidR="00CA671B" w:rsidRPr="002B0C69">
              <w:rPr>
                <w:rFonts w:ascii="Times New Roman" w:hAnsi="Times New Roman"/>
                <w:shd w:val="clear" w:color="auto" w:fill="FFFFFF"/>
              </w:rPr>
              <w:t xml:space="preserve"> ngày 24/5/2018); hỗ trợ giống cây trồng khi bị thiên tai, dịch bệnh từ nguồn dự trữ quốc gia; hỗ trợ một phần chi phí giống cây trồng, vật nuôi, thủy sản hoặc một phần chi phí sản xuất ban đầu để khôi phục sản xuất vùng bị thiệt hại do thiên tai, dịch bệnh theo </w:t>
            </w: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 xml:space="preserve">Quyết định </w:t>
            </w:r>
            <w:r w:rsidR="00E34E9E" w:rsidRPr="002B0C69">
              <w:rPr>
                <w:rFonts w:ascii="Times New Roman" w:eastAsia="Times New Roman" w:hAnsi="Times New Roman"/>
                <w:lang w:val="vi-VN"/>
              </w:rPr>
              <w:t xml:space="preserve">của UBND tỉnh; sở NN-PTNT </w:t>
            </w:r>
            <w:r w:rsidRPr="002B0C69">
              <w:rPr>
                <w:rFonts w:ascii="Times New Roman" w:eastAsia="Times New Roman" w:hAnsi="Times New Roman"/>
              </w:rPr>
              <w:t>phân bổ hỗ trợ giống cây trồng vật nuôi</w:t>
            </w:r>
            <w:r w:rsidR="00E34E9E" w:rsidRPr="002B0C69">
              <w:rPr>
                <w:rFonts w:ascii="Times New Roman" w:eastAsia="Times New Roman" w:hAnsi="Times New Roman"/>
                <w:lang w:val="vi-VN"/>
              </w:rPr>
              <w:t xml:space="preserve"> sau thiên gtai hoặc của các bộ ngành liên quan.</w:t>
            </w: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w:t>
            </w:r>
            <w:r w:rsidR="00E34E9E" w:rsidRPr="002B0C69">
              <w:rPr>
                <w:rFonts w:ascii="Times New Roman" w:eastAsia="Times New Roman" w:hAnsi="Times New Roman"/>
                <w:lang w:val="vi-VN"/>
              </w:rPr>
              <w:t>Theo tháng điểm đánh giá tại QĐ 09 năm 2022.</w:t>
            </w:r>
          </w:p>
        </w:tc>
      </w:tr>
      <w:tr w:rsidR="00C54A86" w:rsidRPr="002B0C69" w:rsidTr="002B0C69">
        <w:trPr>
          <w:cantSplit/>
          <w:trHeight w:val="375"/>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22.4 - Trích ngân sách dự phòng địa phương để khắc phục hậu quả kịp thời</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 </w:t>
            </w:r>
            <w:r w:rsidR="00017AA8" w:rsidRPr="002B0C69">
              <w:rPr>
                <w:rFonts w:ascii="Times New Roman" w:hAnsi="Times New Roman"/>
                <w:shd w:val="clear" w:color="auto" w:fill="FFFFFF"/>
              </w:rPr>
              <w:t>Điều 10 Luật NSNN: Mức bố trí dự phòng từ 2% đến 4% tổng chi ngân sách mỗi cấp</w:t>
            </w:r>
          </w:p>
        </w:tc>
        <w:tc>
          <w:tcPr>
            <w:tcW w:w="3213" w:type="dxa"/>
            <w:shd w:val="clear" w:color="auto" w:fill="auto"/>
            <w:vAlign w:val="center"/>
            <w:hideMark/>
          </w:tcPr>
          <w:p w:rsidR="00C54A86" w:rsidRPr="002B0C69" w:rsidRDefault="00017AA8" w:rsidP="00C54A86">
            <w:pPr>
              <w:spacing w:before="0" w:after="0" w:line="240" w:lineRule="auto"/>
              <w:rPr>
                <w:rFonts w:ascii="Times New Roman" w:eastAsia="Times New Roman" w:hAnsi="Times New Roman"/>
              </w:rPr>
            </w:pPr>
            <w:r w:rsidRPr="002B0C69">
              <w:rPr>
                <w:rFonts w:ascii="Times New Roman" w:eastAsia="Times New Roman" w:hAnsi="Times New Roman"/>
                <w:lang w:val="vi-VN"/>
              </w:rPr>
              <w:t xml:space="preserve">Có </w:t>
            </w:r>
            <w:r w:rsidR="00C54A86" w:rsidRPr="002B0C69">
              <w:rPr>
                <w:rFonts w:ascii="Times New Roman" w:eastAsia="Times New Roman" w:hAnsi="Times New Roman"/>
              </w:rPr>
              <w:t>Quyết định bố trí kinh phí từ nguồn ngân sách dự phòng của địa phương để khắc phục hậu quả thiên tai</w:t>
            </w:r>
          </w:p>
        </w:tc>
        <w:tc>
          <w:tcPr>
            <w:tcW w:w="4807" w:type="dxa"/>
            <w:shd w:val="clear" w:color="auto" w:fill="auto"/>
            <w:vAlign w:val="center"/>
            <w:hideMark/>
          </w:tcPr>
          <w:p w:rsidR="00017AA8" w:rsidRPr="002B0C69" w:rsidRDefault="00017AA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w:t>
            </w:r>
            <w:r w:rsidR="00C54A86" w:rsidRPr="002B0C69">
              <w:rPr>
                <w:rFonts w:ascii="Times New Roman" w:eastAsia="Times New Roman" w:hAnsi="Times New Roman"/>
              </w:rPr>
              <w:t> </w:t>
            </w:r>
            <w:r w:rsidRPr="002B0C69">
              <w:rPr>
                <w:rFonts w:ascii="Times New Roman" w:eastAsia="Times New Roman" w:hAnsi="Times New Roman"/>
                <w:lang w:val="vi-VN"/>
              </w:rPr>
              <w:t>Có cơ sở và đúng theo quy định cho điểm theo tháng điểm.</w:t>
            </w:r>
          </w:p>
          <w:p w:rsidR="00C54A86" w:rsidRPr="002B0C69" w:rsidRDefault="00017AA8"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xml:space="preserve"> - Những tỉnh không cần </w:t>
            </w:r>
            <w:r w:rsidRPr="002B0C69">
              <w:rPr>
                <w:rFonts w:ascii="Times New Roman" w:eastAsia="Times New Roman" w:hAnsi="Times New Roman"/>
              </w:rPr>
              <w:t>Trích ngân sách dự phòng địa phương để khắc phục hậu quả kịp thời</w:t>
            </w:r>
            <w:r w:rsidRPr="002B0C69">
              <w:rPr>
                <w:rFonts w:ascii="Times New Roman" w:eastAsia="Times New Roman" w:hAnsi="Times New Roman"/>
                <w:lang w:val="vi-VN"/>
              </w:rPr>
              <w:t xml:space="preserve"> theo điểm chấm tại Phần B, mục 2 trong hướng dẫn này.</w:t>
            </w:r>
          </w:p>
        </w:tc>
      </w:tr>
      <w:tr w:rsidR="00C54A86" w:rsidRPr="002B0C69" w:rsidTr="002B0C69">
        <w:trPr>
          <w:cantSplit/>
          <w:trHeight w:val="969"/>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lastRenderedPageBreak/>
              <w:t>22.5 - Huy động và sử dụng nguồn đóng góp tự nguyện để khắc phục hậu quả thiên tai</w:t>
            </w:r>
          </w:p>
        </w:tc>
        <w:tc>
          <w:tcPr>
            <w:tcW w:w="3178" w:type="dxa"/>
            <w:shd w:val="clear" w:color="auto" w:fill="auto"/>
            <w:vAlign w:val="center"/>
            <w:hideMark/>
          </w:tcPr>
          <w:p w:rsidR="00C54A86" w:rsidRPr="002B0C69" w:rsidRDefault="00C54A86" w:rsidP="00C54A86">
            <w:pPr>
              <w:spacing w:before="0" w:after="0" w:line="240" w:lineRule="auto"/>
              <w:rPr>
                <w:rFonts w:ascii="Times New Roman" w:hAnsi="Times New Roman"/>
                <w:shd w:val="clear" w:color="auto" w:fill="FFFFFF"/>
                <w:lang w:val="vi-VN"/>
              </w:rPr>
            </w:pPr>
            <w:r w:rsidRPr="002B0C69">
              <w:rPr>
                <w:rFonts w:ascii="Times New Roman" w:hAnsi="Times New Roman"/>
                <w:shd w:val="clear" w:color="auto" w:fill="FFFFFF"/>
              </w:rPr>
              <w:t> </w:t>
            </w:r>
            <w:r w:rsidR="00017AA8" w:rsidRPr="002B0C69">
              <w:rPr>
                <w:rFonts w:ascii="Times New Roman" w:hAnsi="Times New Roman"/>
                <w:shd w:val="clear" w:color="auto" w:fill="FFFFFF"/>
              </w:rPr>
              <w:t>Nghị định 93</w:t>
            </w:r>
            <w:r w:rsidR="000344C3" w:rsidRPr="002B0C69">
              <w:rPr>
                <w:rFonts w:ascii="Times New Roman" w:hAnsi="Times New Roman"/>
                <w:shd w:val="clear" w:color="auto" w:fill="FFFFFF"/>
              </w:rPr>
              <w:t>/2021/NĐ-cp</w:t>
            </w:r>
            <w:bookmarkStart w:id="19" w:name="loai_1_name"/>
            <w:r w:rsidR="000344C3" w:rsidRPr="002B0C69">
              <w:rPr>
                <w:rFonts w:ascii="Times New Roman" w:hAnsi="Times New Roman"/>
                <w:shd w:val="clear" w:color="auto" w:fill="FFFFFF"/>
              </w:rPr>
              <w:t xml:space="preserve"> về vận động, tiếp nhận, phân phối và sử dụng các nguồn đóng góp tự nguyện hỗ trợ khắc phục khó khăn do thiên tai, dịch bệnh, sự cố; hỗ trợ bệnh nhân mắc bệnh hiểm nghèo</w:t>
            </w:r>
            <w:bookmarkEnd w:id="19"/>
            <w:r w:rsidR="000344C3" w:rsidRPr="002B0C69">
              <w:rPr>
                <w:rFonts w:ascii="Times New Roman" w:hAnsi="Times New Roman"/>
                <w:shd w:val="clear" w:color="auto" w:fill="FFFFFF"/>
                <w:lang w:val="vi-VN"/>
              </w:rPr>
              <w:t>.</w:t>
            </w: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Văn bản/ báo cáo thể hiện kết quả Huy động và sử dụng nguồn đóng góp tự nguyện để khắc phục hậu quả thiên tai</w:t>
            </w: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w:t>
            </w:r>
            <w:r w:rsidR="000344C3" w:rsidRPr="002B0C69">
              <w:rPr>
                <w:rFonts w:ascii="Times New Roman" w:eastAsia="Times New Roman" w:hAnsi="Times New Roman"/>
                <w:lang w:val="vi-VN"/>
              </w:rPr>
              <w:t>- Tỉnh có thiên tai theo tháng điểm chấm trong QĐ 09, BCS năm 2022.</w:t>
            </w:r>
          </w:p>
          <w:p w:rsidR="000344C3" w:rsidRPr="002B0C69" w:rsidRDefault="000344C3"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lang w:val="vi-VN"/>
              </w:rPr>
              <w:t>- Tỉnh không có thiên tai chấm theo Phần B, mục 2 trong hướng dẫn này</w:t>
            </w:r>
          </w:p>
        </w:tc>
      </w:tr>
      <w:tr w:rsidR="00C54A86" w:rsidRPr="002B0C69" w:rsidTr="002B0C69">
        <w:trPr>
          <w:cantSplit/>
          <w:trHeight w:val="646"/>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22.6 - Bố trí dự toán chi hằng năm để hỗ trợ dài hạn (sửa chữa, khôi phục, nâng cấp cơ sở hạ tầng</w:t>
            </w:r>
            <w:proofErr w:type="gramStart"/>
            <w:r w:rsidRPr="002B0C69">
              <w:rPr>
                <w:rFonts w:ascii="Times New Roman" w:eastAsia="Times New Roman" w:hAnsi="Times New Roman"/>
              </w:rPr>
              <w:t>,...</w:t>
            </w:r>
            <w:proofErr w:type="gramEnd"/>
            <w:r w:rsidRPr="002B0C69">
              <w:rPr>
                <w:rFonts w:ascii="Times New Roman" w:eastAsia="Times New Roman" w:hAnsi="Times New Roman"/>
              </w:rPr>
              <w:t>)</w:t>
            </w:r>
          </w:p>
        </w:tc>
        <w:tc>
          <w:tcPr>
            <w:tcW w:w="3178" w:type="dxa"/>
            <w:shd w:val="clear" w:color="auto" w:fill="auto"/>
            <w:vAlign w:val="center"/>
            <w:hideMark/>
          </w:tcPr>
          <w:p w:rsidR="00C54A86" w:rsidRPr="002B0C69" w:rsidRDefault="00C54A86" w:rsidP="000344C3">
            <w:pPr>
              <w:spacing w:before="0" w:after="0" w:line="240" w:lineRule="auto"/>
              <w:rPr>
                <w:rFonts w:ascii="Times New Roman" w:hAnsi="Times New Roman"/>
                <w:shd w:val="clear" w:color="auto" w:fill="FFFFFF"/>
                <w:lang w:val="vi-VN"/>
              </w:rPr>
            </w:pPr>
            <w:r w:rsidRPr="002B0C69">
              <w:rPr>
                <w:rFonts w:ascii="Times New Roman" w:hAnsi="Times New Roman"/>
                <w:shd w:val="clear" w:color="auto" w:fill="FFFFFF"/>
              </w:rPr>
              <w:t> </w:t>
            </w:r>
            <w:r w:rsidR="000344C3" w:rsidRPr="002B0C69">
              <w:rPr>
                <w:rFonts w:ascii="Times New Roman" w:hAnsi="Times New Roman"/>
                <w:shd w:val="clear" w:color="auto" w:fill="FFFFFF"/>
                <w:lang w:val="vi-VN"/>
              </w:rPr>
              <w:t>Theo QĐ phân bổ của Chính phủ vốn trung hạn cho 63 tỉnh thành.</w:t>
            </w:r>
          </w:p>
        </w:tc>
        <w:tc>
          <w:tcPr>
            <w:tcW w:w="3213" w:type="dxa"/>
            <w:shd w:val="clear" w:color="auto" w:fill="auto"/>
            <w:vAlign w:val="center"/>
            <w:hideMark/>
          </w:tcPr>
          <w:p w:rsidR="00C54A86" w:rsidRPr="002B0C69" w:rsidRDefault="00C54A86" w:rsidP="000344C3">
            <w:pPr>
              <w:spacing w:before="0" w:after="0" w:line="240" w:lineRule="auto"/>
              <w:rPr>
                <w:rFonts w:ascii="Times New Roman" w:eastAsia="Times New Roman" w:hAnsi="Times New Roman"/>
              </w:rPr>
            </w:pPr>
            <w:r w:rsidRPr="002B0C69">
              <w:rPr>
                <w:rFonts w:ascii="Times New Roman" w:eastAsia="Times New Roman" w:hAnsi="Times New Roman"/>
              </w:rPr>
              <w:t xml:space="preserve">Quyết định  hoặc văn bản chấp thuận bố trí ngân sách </w:t>
            </w:r>
            <w:r w:rsidR="000344C3" w:rsidRPr="002B0C69">
              <w:rPr>
                <w:rFonts w:ascii="Times New Roman" w:eastAsia="Times New Roman" w:hAnsi="Times New Roman"/>
                <w:lang w:val="vi-VN"/>
              </w:rPr>
              <w:t>để bố trí các hạng mục dài hạn từ 2 năm trở lên, tập trung cho các công trình PCTT</w:t>
            </w:r>
            <w:r w:rsidRPr="002B0C69">
              <w:rPr>
                <w:rFonts w:ascii="Times New Roman" w:eastAsia="Times New Roman" w:hAnsi="Times New Roman"/>
                <w:b/>
                <w:bCs/>
              </w:rPr>
              <w:t xml:space="preserve"> </w:t>
            </w:r>
          </w:p>
        </w:tc>
        <w:tc>
          <w:tcPr>
            <w:tcW w:w="4807"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lang w:val="vi-VN"/>
              </w:rPr>
            </w:pPr>
            <w:r w:rsidRPr="002B0C69">
              <w:rPr>
                <w:rFonts w:ascii="Times New Roman" w:eastAsia="Times New Roman" w:hAnsi="Times New Roman"/>
              </w:rPr>
              <w:t> </w:t>
            </w:r>
            <w:r w:rsidR="000344C3" w:rsidRPr="002B0C69">
              <w:rPr>
                <w:rFonts w:ascii="Times New Roman" w:eastAsia="Times New Roman" w:hAnsi="Times New Roman"/>
                <w:lang w:val="vi-VN"/>
              </w:rPr>
              <w:t>Phải có QĐ của UBND tỉnh về vốn Trung hạn cho các công trình PCTT mới chấm điểm.</w:t>
            </w:r>
          </w:p>
        </w:tc>
      </w:tr>
      <w:tr w:rsidR="00C54A86" w:rsidRPr="002B0C69" w:rsidTr="002B0C69">
        <w:trPr>
          <w:cantSplit/>
          <w:trHeight w:val="367"/>
          <w:tblHeader/>
        </w:trPr>
        <w:tc>
          <w:tcPr>
            <w:tcW w:w="15284" w:type="dxa"/>
            <w:gridSpan w:val="4"/>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 23: Hỗ trợ khắc phục hậu quả sau thiên tai đúng đối tượng theo quy định hiện hành</w:t>
            </w:r>
          </w:p>
        </w:tc>
      </w:tr>
      <w:tr w:rsidR="00C54A86" w:rsidRPr="002B0C69" w:rsidTr="002B0C69">
        <w:trPr>
          <w:cantSplit/>
          <w:trHeight w:val="646"/>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23.1 - Hỗ trợ đúng đối tượng</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Nghị định 20/2021/NĐ-CP ngày 15/3/2021 quy định chính sách trợ giúp xã hội đối với đối tượng bảo trợ xã hội</w:t>
            </w: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Báo cáo kết quả tình hình thực hiện công tác khắc phục hậu quả thiên tai của địa phương.</w:t>
            </w:r>
          </w:p>
        </w:tc>
        <w:tc>
          <w:tcPr>
            <w:tcW w:w="4807" w:type="dxa"/>
            <w:shd w:val="clear" w:color="auto" w:fill="auto"/>
            <w:vAlign w:val="center"/>
            <w:hideMark/>
          </w:tcPr>
          <w:p w:rsidR="00C54A86" w:rsidRPr="002B0C69" w:rsidRDefault="004B7B93" w:rsidP="004B7B93">
            <w:pPr>
              <w:spacing w:before="0" w:after="0" w:line="240" w:lineRule="auto"/>
              <w:rPr>
                <w:rFonts w:ascii="Times New Roman" w:eastAsia="Times New Roman" w:hAnsi="Times New Roman"/>
                <w:lang w:val="vi-VN"/>
              </w:rPr>
            </w:pPr>
            <w:r w:rsidRPr="002B0C69">
              <w:rPr>
                <w:rFonts w:ascii="Times New Roman" w:eastAsia="Times New Roman" w:hAnsi="Times New Roman"/>
                <w:lang w:val="vi-VN"/>
              </w:rPr>
              <w:t xml:space="preserve">Có báo cáo </w:t>
            </w:r>
            <w:r w:rsidR="00C54A86" w:rsidRPr="002B0C69">
              <w:rPr>
                <w:rFonts w:ascii="Times New Roman" w:eastAsia="Times New Roman" w:hAnsi="Times New Roman"/>
              </w:rPr>
              <w:t>đầy đủ thông tin về đối tượng được hỗ trợ, có đánh giá việc thực hiện công tác hỗ trợ khắc phục hậu quả thiên tai</w:t>
            </w:r>
            <w:r w:rsidRPr="002B0C69">
              <w:rPr>
                <w:rFonts w:ascii="Times New Roman" w:eastAsia="Times New Roman" w:hAnsi="Times New Roman"/>
                <w:lang w:val="vi-VN"/>
              </w:rPr>
              <w:t>.</w:t>
            </w:r>
          </w:p>
        </w:tc>
      </w:tr>
      <w:tr w:rsidR="00C54A86" w:rsidRPr="002B0C69" w:rsidTr="002B0C69">
        <w:trPr>
          <w:cantSplit/>
          <w:trHeight w:val="778"/>
          <w:tblHeader/>
        </w:trPr>
        <w:tc>
          <w:tcPr>
            <w:tcW w:w="4086"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23.2 - Hỗ trợ kịp thời</w:t>
            </w:r>
          </w:p>
        </w:tc>
        <w:tc>
          <w:tcPr>
            <w:tcW w:w="3178"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 </w:t>
            </w: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Báo cáo kết quả tình hình thực hiện công tác khắc phục hậu quả thiên tai của địa phương.</w:t>
            </w:r>
          </w:p>
        </w:tc>
        <w:tc>
          <w:tcPr>
            <w:tcW w:w="4807"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lang w:val="vi-VN"/>
              </w:rPr>
            </w:pPr>
            <w:r w:rsidRPr="002B0C69">
              <w:rPr>
                <w:rFonts w:ascii="Times New Roman" w:eastAsia="Times New Roman" w:hAnsi="Times New Roman"/>
              </w:rPr>
              <w:t>Có đánh giá tính kịp thời trong thực hiện công tác hỗ trợ khắc phục hậu quả thiên tai</w:t>
            </w:r>
            <w:r w:rsidR="004B7B93" w:rsidRPr="002B0C69">
              <w:rPr>
                <w:rFonts w:ascii="Times New Roman" w:eastAsia="Times New Roman" w:hAnsi="Times New Roman"/>
                <w:lang w:val="vi-VN"/>
              </w:rPr>
              <w:t>. (Đúng thời điểm ngay sau thiên tai)</w:t>
            </w:r>
          </w:p>
        </w:tc>
      </w:tr>
      <w:tr w:rsidR="00C54A86" w:rsidRPr="002B0C69" w:rsidTr="002B0C69">
        <w:trPr>
          <w:cantSplit/>
          <w:trHeight w:val="969"/>
          <w:tblHeader/>
        </w:trPr>
        <w:tc>
          <w:tcPr>
            <w:tcW w:w="4086"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
                <w:bCs/>
              </w:rPr>
            </w:pPr>
            <w:r w:rsidRPr="002B0C69">
              <w:rPr>
                <w:rFonts w:ascii="Times New Roman" w:eastAsia="Times New Roman" w:hAnsi="Times New Roman"/>
                <w:b/>
                <w:bCs/>
              </w:rPr>
              <w:t>TC 24: Báo cáo kết quả thực hiện công tác khắc phục, phân bổ nguồn lực về Ban Chỉ đạo</w:t>
            </w:r>
          </w:p>
        </w:tc>
        <w:tc>
          <w:tcPr>
            <w:tcW w:w="3178" w:type="dxa"/>
            <w:shd w:val="clear" w:color="auto" w:fill="auto"/>
            <w:vAlign w:val="center"/>
            <w:hideMark/>
          </w:tcPr>
          <w:p w:rsidR="00C54A86" w:rsidRPr="002B0C69" w:rsidRDefault="00C54A86" w:rsidP="00C54A86">
            <w:pPr>
              <w:spacing w:before="0" w:after="0" w:line="240" w:lineRule="auto"/>
              <w:jc w:val="left"/>
              <w:rPr>
                <w:rFonts w:ascii="Times New Roman" w:eastAsia="Times New Roman" w:hAnsi="Times New Roman"/>
                <w:bCs/>
                <w:lang w:val="vi-VN"/>
              </w:rPr>
            </w:pPr>
            <w:r w:rsidRPr="002B0C69">
              <w:rPr>
                <w:rFonts w:ascii="Times New Roman" w:eastAsia="Times New Roman" w:hAnsi="Times New Roman"/>
                <w:b/>
                <w:bCs/>
              </w:rPr>
              <w:t> </w:t>
            </w:r>
            <w:r w:rsidR="004B7B93" w:rsidRPr="002B0C69">
              <w:rPr>
                <w:rFonts w:ascii="Times New Roman" w:eastAsia="Times New Roman" w:hAnsi="Times New Roman"/>
                <w:bCs/>
                <w:lang w:val="vi-VN"/>
              </w:rPr>
              <w:t>Các báo cáo theo đợt, báo cáo tổng kết hoặc báo cáo BCS 2022</w:t>
            </w:r>
          </w:p>
        </w:tc>
        <w:tc>
          <w:tcPr>
            <w:tcW w:w="3213" w:type="dxa"/>
            <w:shd w:val="clear" w:color="auto" w:fill="auto"/>
            <w:vAlign w:val="center"/>
            <w:hideMark/>
          </w:tcPr>
          <w:p w:rsidR="00C54A86" w:rsidRPr="002B0C69" w:rsidRDefault="00C54A86" w:rsidP="00C54A86">
            <w:pPr>
              <w:spacing w:before="0" w:after="0" w:line="240" w:lineRule="auto"/>
              <w:rPr>
                <w:rFonts w:ascii="Times New Roman" w:eastAsia="Times New Roman" w:hAnsi="Times New Roman"/>
              </w:rPr>
            </w:pPr>
            <w:r w:rsidRPr="002B0C69">
              <w:rPr>
                <w:rFonts w:ascii="Times New Roman" w:eastAsia="Times New Roman" w:hAnsi="Times New Roman"/>
              </w:rPr>
              <w:t>Báo cáo trong đó có thể hiện kết quả thực hiện công tác khắc phục, phân bổ nguồn lực gửi về Ban Chỉ đạo</w:t>
            </w:r>
          </w:p>
        </w:tc>
        <w:tc>
          <w:tcPr>
            <w:tcW w:w="4807" w:type="dxa"/>
            <w:shd w:val="clear" w:color="auto" w:fill="auto"/>
            <w:vAlign w:val="center"/>
            <w:hideMark/>
          </w:tcPr>
          <w:p w:rsidR="00C54A86" w:rsidRPr="002B0C69" w:rsidRDefault="00C54A86" w:rsidP="00F55DE3">
            <w:pPr>
              <w:spacing w:before="0" w:after="0" w:line="240" w:lineRule="auto"/>
              <w:jc w:val="left"/>
              <w:rPr>
                <w:rFonts w:ascii="Times New Roman" w:eastAsia="Times New Roman" w:hAnsi="Times New Roman"/>
                <w:bCs/>
                <w:lang w:val="vi-VN"/>
              </w:rPr>
            </w:pPr>
            <w:r w:rsidRPr="002B0C69">
              <w:rPr>
                <w:rFonts w:ascii="Times New Roman" w:eastAsia="Times New Roman" w:hAnsi="Times New Roman"/>
                <w:bCs/>
              </w:rPr>
              <w:t> </w:t>
            </w:r>
            <w:bookmarkStart w:id="20" w:name="_GoBack"/>
            <w:bookmarkEnd w:id="20"/>
          </w:p>
        </w:tc>
      </w:tr>
    </w:tbl>
    <w:p w:rsidR="00BD256F" w:rsidRPr="00492032" w:rsidRDefault="00BD256F" w:rsidP="00CC7EE7">
      <w:pPr>
        <w:shd w:val="clear" w:color="auto" w:fill="FFFFFF"/>
        <w:spacing w:before="60" w:after="60" w:line="288" w:lineRule="auto"/>
        <w:rPr>
          <w:rFonts w:ascii="Times New Roman" w:eastAsia="Times New Roman" w:hAnsi="Times New Roman"/>
          <w:sz w:val="24"/>
          <w:szCs w:val="24"/>
        </w:rPr>
      </w:pPr>
    </w:p>
    <w:sectPr w:rsidR="00BD256F" w:rsidRPr="00492032" w:rsidSect="0089731A">
      <w:pgSz w:w="16839" w:h="11907" w:orient="landscape" w:code="9"/>
      <w:pgMar w:top="1021" w:right="1134" w:bottom="1021" w:left="1134" w:header="454"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CC" w:rsidRDefault="008F44CC" w:rsidP="00511693">
      <w:pPr>
        <w:spacing w:before="0" w:after="0" w:line="240" w:lineRule="auto"/>
      </w:pPr>
      <w:r>
        <w:separator/>
      </w:r>
    </w:p>
  </w:endnote>
  <w:endnote w:type="continuationSeparator" w:id="0">
    <w:p w:rsidR="008F44CC" w:rsidRDefault="008F44CC" w:rsidP="005116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New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CC" w:rsidRDefault="008F44CC" w:rsidP="00511693">
      <w:pPr>
        <w:spacing w:before="0" w:after="0" w:line="240" w:lineRule="auto"/>
      </w:pPr>
      <w:r>
        <w:separator/>
      </w:r>
    </w:p>
  </w:footnote>
  <w:footnote w:type="continuationSeparator" w:id="0">
    <w:p w:rsidR="008F44CC" w:rsidRDefault="008F44CC" w:rsidP="00511693">
      <w:pPr>
        <w:spacing w:before="0" w:after="0" w:line="240" w:lineRule="auto"/>
      </w:pPr>
      <w:r>
        <w:continuationSeparator/>
      </w:r>
    </w:p>
  </w:footnote>
  <w:footnote w:id="1">
    <w:p w:rsidR="00B77934" w:rsidRPr="003C62EB" w:rsidRDefault="00B77934">
      <w:pPr>
        <w:pStyle w:val="FootnoteText"/>
        <w:rPr>
          <w:rFonts w:ascii="Times New Roman" w:hAnsi="Times New Roman"/>
          <w:sz w:val="18"/>
          <w:szCs w:val="18"/>
        </w:rPr>
      </w:pPr>
      <w:r w:rsidRPr="003C62EB">
        <w:rPr>
          <w:rStyle w:val="FootnoteReference"/>
          <w:rFonts w:ascii="Times New Roman" w:hAnsi="Times New Roman"/>
          <w:sz w:val="18"/>
          <w:szCs w:val="18"/>
        </w:rPr>
        <w:footnoteRef/>
      </w:r>
      <w:r w:rsidRPr="003C62EB">
        <w:rPr>
          <w:rFonts w:ascii="Times New Roman" w:hAnsi="Times New Roman"/>
          <w:sz w:val="18"/>
          <w:szCs w:val="18"/>
        </w:rPr>
        <w:t xml:space="preserve"> (1)Phòng họp có diện tích tối thiểu 200 m2; (2) máy chiếu, màn chiếu và tivi đảm bảo công tác họp giao ban với Ban CĐ QG PCTT&amp;TKCN và BCH các cấp</w:t>
      </w:r>
    </w:p>
  </w:footnote>
  <w:footnote w:id="2">
    <w:p w:rsidR="00B77934" w:rsidRPr="003C62EB" w:rsidRDefault="00B77934" w:rsidP="008F17AF">
      <w:pPr>
        <w:pStyle w:val="FootnoteText"/>
        <w:rPr>
          <w:rFonts w:ascii="Times New Roman" w:hAnsi="Times New Roman"/>
          <w:sz w:val="18"/>
          <w:szCs w:val="18"/>
        </w:rPr>
      </w:pPr>
      <w:r>
        <w:rPr>
          <w:rStyle w:val="FootnoteReference"/>
        </w:rPr>
        <w:footnoteRef/>
      </w:r>
      <w:r>
        <w:t xml:space="preserve"> </w:t>
      </w:r>
      <w:r w:rsidRPr="003C62EB">
        <w:rPr>
          <w:rFonts w:ascii="Times New Roman" w:hAnsi="Times New Roman"/>
          <w:sz w:val="18"/>
          <w:szCs w:val="18"/>
        </w:rPr>
        <w:t>Bản đồ được biểu diễn theo loại hình thiên tai của vùng thiên tai</w:t>
      </w:r>
    </w:p>
    <w:p w:rsidR="00B77934" w:rsidRDefault="00B77934">
      <w:pPr>
        <w:pStyle w:val="FootnoteText"/>
      </w:pPr>
    </w:p>
  </w:footnote>
  <w:footnote w:id="3">
    <w:p w:rsidR="00B77934" w:rsidRPr="008F17AF" w:rsidRDefault="00B77934">
      <w:pPr>
        <w:pStyle w:val="FootnoteText"/>
        <w:rPr>
          <w:rFonts w:ascii="Times New Roman" w:hAnsi="Times New Roman"/>
          <w:sz w:val="18"/>
          <w:szCs w:val="18"/>
        </w:rPr>
      </w:pPr>
      <w:r>
        <w:rPr>
          <w:rStyle w:val="FootnoteReference"/>
        </w:rPr>
        <w:footnoteRef/>
      </w:r>
      <w:r>
        <w:t xml:space="preserve"> </w:t>
      </w:r>
      <w:r w:rsidRPr="008F17AF">
        <w:rPr>
          <w:rFonts w:ascii="Times New Roman" w:hAnsi="Times New Roman"/>
          <w:sz w:val="18"/>
          <w:szCs w:val="18"/>
        </w:rPr>
        <w:t>Phù hợp với loại hình thiên tai xảy ra trong vùng của tỉnh được đánh giá</w:t>
      </w:r>
    </w:p>
  </w:footnote>
  <w:footnote w:id="4">
    <w:p w:rsidR="00B77934" w:rsidRPr="00686B20" w:rsidRDefault="00B77934">
      <w:pPr>
        <w:pStyle w:val="FootnoteText"/>
        <w:rPr>
          <w:rFonts w:ascii="Times New Roman" w:hAnsi="Times New Roman"/>
          <w:sz w:val="22"/>
          <w:szCs w:val="22"/>
        </w:rPr>
      </w:pPr>
      <w:r w:rsidRPr="00686B20">
        <w:rPr>
          <w:rStyle w:val="FootnoteReference"/>
          <w:rFonts w:ascii="Times New Roman" w:hAnsi="Times New Roman"/>
          <w:sz w:val="22"/>
          <w:szCs w:val="22"/>
        </w:rPr>
        <w:footnoteRef/>
      </w:r>
      <w:r w:rsidRPr="00686B20">
        <w:rPr>
          <w:rFonts w:ascii="Times New Roman" w:hAnsi="Times New Roman"/>
          <w:sz w:val="22"/>
          <w:szCs w:val="22"/>
        </w:rPr>
        <w:t xml:space="preserve"> Miền núi cần các trạm đo và cảnh báo lượng mưa; Hạn hán và XNM cần đo độ mặn; Bõa, ATNĐ cần xác định các khu vực tránh trú bão</w:t>
      </w:r>
      <w:r>
        <w:rPr>
          <w:rFonts w:ascii="Times New Roman" w:hAnsi="Times New Roman"/>
          <w:sz w:val="22"/>
          <w:szCs w:val="22"/>
        </w:rPr>
        <w:t>…..</w:t>
      </w:r>
    </w:p>
  </w:footnote>
  <w:footnote w:id="5">
    <w:p w:rsidR="00B77934" w:rsidRPr="00502171" w:rsidRDefault="00B77934">
      <w:pPr>
        <w:pStyle w:val="FootnoteText"/>
        <w:rPr>
          <w:sz w:val="18"/>
          <w:szCs w:val="18"/>
        </w:rPr>
      </w:pPr>
      <w:r>
        <w:rPr>
          <w:rStyle w:val="FootnoteReference"/>
        </w:rPr>
        <w:footnoteRef/>
      </w:r>
      <w:r>
        <w:t xml:space="preserve"> </w:t>
      </w:r>
      <w:r w:rsidRPr="00502171">
        <w:rPr>
          <w:rFonts w:ascii="Times New Roman" w:hAnsi="Times New Roman"/>
          <w:sz w:val="18"/>
          <w:szCs w:val="18"/>
        </w:rPr>
        <w:t xml:space="preserve">Đây là nội dung rộng nên khi chấm điểm dựa </w:t>
      </w:r>
      <w:proofErr w:type="gramStart"/>
      <w:r w:rsidRPr="00502171">
        <w:rPr>
          <w:rFonts w:ascii="Times New Roman" w:hAnsi="Times New Roman"/>
          <w:sz w:val="18"/>
          <w:szCs w:val="18"/>
        </w:rPr>
        <w:t>theo</w:t>
      </w:r>
      <w:proofErr w:type="gramEnd"/>
      <w:r w:rsidRPr="00502171">
        <w:rPr>
          <w:rFonts w:ascii="Times New Roman" w:hAnsi="Times New Roman"/>
          <w:sz w:val="18"/>
          <w:szCs w:val="18"/>
        </w:rPr>
        <w:t xml:space="preserve"> 3 mục tiêu trong QĐ 5858. Ví dụ mục tiêu </w:t>
      </w:r>
      <w:r w:rsidRPr="00502171">
        <w:rPr>
          <w:rFonts w:ascii="Times New Roman" w:eastAsia="Times New Roman" w:hAnsi="Times New Roman"/>
          <w:sz w:val="18"/>
          <w:szCs w:val="18"/>
        </w:rPr>
        <w:t>(3) Xây dựng phương án phòng, chống lũ của các tuyến sông có đê, phương án phát triển hệ thống đê điều (nếu có) và kết cấu hạ tầng PCTT trên địa bàn tỉnh thì căn cứ vào tỉnh được đánh giá nằm ở vùng nào của phân vùng thiên tai để xác định. Nếu tỉnh không có đê thì chỉ xét (</w:t>
      </w:r>
      <w:r>
        <w:rPr>
          <w:rFonts w:ascii="Times New Roman" w:eastAsia="Times New Roman" w:hAnsi="Times New Roman"/>
          <w:sz w:val="18"/>
          <w:szCs w:val="18"/>
        </w:rPr>
        <w:t>1) Phân vùng rủi ro thiên tai</w:t>
      </w:r>
      <w:r w:rsidRPr="00502171">
        <w:rPr>
          <w:rFonts w:ascii="Times New Roman" w:eastAsia="Times New Roman" w:hAnsi="Times New Roman"/>
          <w:sz w:val="18"/>
          <w:szCs w:val="18"/>
        </w:rPr>
        <w:t xml:space="preserve"> trên địa bàn; (2) Xây dựng phương án quản lý RRTT thích ứng với BĐKH trên địa bàn tỉnh và kết cấu hạ tầng PCTT trên địa bàn tỉnh</w:t>
      </w:r>
      <w:r>
        <w:rPr>
          <w:rFonts w:ascii="Times New Roman" w:eastAsia="Times New Roman" w:hAnsi="Times New Roman"/>
          <w:sz w:val="18"/>
          <w:szCs w:val="18"/>
        </w:rPr>
        <w:t>.</w:t>
      </w:r>
    </w:p>
  </w:footnote>
  <w:footnote w:id="6">
    <w:p w:rsidR="00B77934" w:rsidRPr="00E92B96" w:rsidRDefault="00B77934">
      <w:pPr>
        <w:pStyle w:val="FootnoteText"/>
        <w:rPr>
          <w:lang w:val="vi-VN"/>
        </w:rPr>
      </w:pPr>
      <w:r>
        <w:rPr>
          <w:rStyle w:val="FootnoteReference"/>
        </w:rPr>
        <w:footnoteRef/>
      </w:r>
      <w:r>
        <w:t xml:space="preserve"> </w:t>
      </w:r>
      <w:r>
        <w:rPr>
          <w:lang w:val="vi-VN"/>
        </w:rPr>
        <w:t>Ví dụ: tỉnh không có thiên tai:</w:t>
      </w:r>
    </w:p>
  </w:footnote>
  <w:footnote w:id="7">
    <w:p w:rsidR="00B77934" w:rsidRPr="00E92B96" w:rsidRDefault="00B77934" w:rsidP="00B0289F">
      <w:pPr>
        <w:pStyle w:val="FootnoteText"/>
        <w:rPr>
          <w:lang w:val="vi-VN"/>
        </w:rPr>
      </w:pPr>
      <w:r>
        <w:rPr>
          <w:rStyle w:val="FootnoteReference"/>
        </w:rPr>
        <w:footnoteRef/>
      </w:r>
      <w:r>
        <w:t xml:space="preserve"> </w:t>
      </w:r>
      <w:r>
        <w:rPr>
          <w:lang w:val="vi-VN"/>
        </w:rPr>
        <w:t>Ví dụ: tỉnh không có thiên tai:</w:t>
      </w:r>
    </w:p>
    <w:p w:rsidR="00B77934" w:rsidRPr="00B0289F" w:rsidRDefault="00B77934">
      <w:pPr>
        <w:pStyle w:val="FootnoteText"/>
        <w:rPr>
          <w:lang w:val="vi-VN"/>
        </w:rPr>
      </w:pPr>
      <w:r>
        <w:rPr>
          <w:lang w:val="vi-VN"/>
        </w:rPr>
        <w:t xml:space="preserve">Như ví dụ của TC 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5500"/>
      <w:docPartObj>
        <w:docPartGallery w:val="Page Numbers (Top of Page)"/>
        <w:docPartUnique/>
      </w:docPartObj>
    </w:sdtPr>
    <w:sdtEndPr>
      <w:rPr>
        <w:rFonts w:ascii="Times New Roman" w:hAnsi="Times New Roman"/>
        <w:noProof/>
      </w:rPr>
    </w:sdtEndPr>
    <w:sdtContent>
      <w:p w:rsidR="00B77934" w:rsidRPr="00BD256F" w:rsidRDefault="00B77934">
        <w:pPr>
          <w:pStyle w:val="Header"/>
          <w:jc w:val="center"/>
          <w:rPr>
            <w:rFonts w:ascii="Times New Roman" w:hAnsi="Times New Roman"/>
          </w:rPr>
        </w:pPr>
        <w:r w:rsidRPr="00BD256F">
          <w:rPr>
            <w:rFonts w:ascii="Times New Roman" w:hAnsi="Times New Roman"/>
          </w:rPr>
          <w:fldChar w:fldCharType="begin"/>
        </w:r>
        <w:r w:rsidRPr="00BD256F">
          <w:rPr>
            <w:rFonts w:ascii="Times New Roman" w:hAnsi="Times New Roman"/>
          </w:rPr>
          <w:instrText xml:space="preserve"> PAGE   \* MERGEFORMAT </w:instrText>
        </w:r>
        <w:r w:rsidRPr="00BD256F">
          <w:rPr>
            <w:rFonts w:ascii="Times New Roman" w:hAnsi="Times New Roman"/>
          </w:rPr>
          <w:fldChar w:fldCharType="separate"/>
        </w:r>
        <w:r w:rsidR="00F55DE3">
          <w:rPr>
            <w:rFonts w:ascii="Times New Roman" w:hAnsi="Times New Roman"/>
            <w:noProof/>
          </w:rPr>
          <w:t>30</w:t>
        </w:r>
        <w:r w:rsidRPr="00BD256F">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EE4"/>
    <w:multiLevelType w:val="multilevel"/>
    <w:tmpl w:val="5E38F28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1B34FB8"/>
    <w:multiLevelType w:val="multilevel"/>
    <w:tmpl w:val="3BC2E47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FF"/>
    <w:rsid w:val="00002574"/>
    <w:rsid w:val="000102A1"/>
    <w:rsid w:val="000135BE"/>
    <w:rsid w:val="00017AA8"/>
    <w:rsid w:val="000344C3"/>
    <w:rsid w:val="0003626A"/>
    <w:rsid w:val="00076782"/>
    <w:rsid w:val="000C1BEE"/>
    <w:rsid w:val="000E42D3"/>
    <w:rsid w:val="000F04BA"/>
    <w:rsid w:val="000F172D"/>
    <w:rsid w:val="000F635D"/>
    <w:rsid w:val="000F6C27"/>
    <w:rsid w:val="00107CCC"/>
    <w:rsid w:val="00115256"/>
    <w:rsid w:val="001272E5"/>
    <w:rsid w:val="00151924"/>
    <w:rsid w:val="0018649D"/>
    <w:rsid w:val="001D07E6"/>
    <w:rsid w:val="001D1F14"/>
    <w:rsid w:val="001D2AF4"/>
    <w:rsid w:val="001E049A"/>
    <w:rsid w:val="00202E8D"/>
    <w:rsid w:val="002037D0"/>
    <w:rsid w:val="00205936"/>
    <w:rsid w:val="00235C2B"/>
    <w:rsid w:val="002507C8"/>
    <w:rsid w:val="00252C89"/>
    <w:rsid w:val="002608DB"/>
    <w:rsid w:val="00284263"/>
    <w:rsid w:val="002B0C69"/>
    <w:rsid w:val="002B4BCA"/>
    <w:rsid w:val="002C4C0D"/>
    <w:rsid w:val="002C5B5A"/>
    <w:rsid w:val="002C6CA0"/>
    <w:rsid w:val="002E721D"/>
    <w:rsid w:val="003105B7"/>
    <w:rsid w:val="003131F5"/>
    <w:rsid w:val="00320E9E"/>
    <w:rsid w:val="0032702C"/>
    <w:rsid w:val="00331C53"/>
    <w:rsid w:val="00355F9F"/>
    <w:rsid w:val="00362CC3"/>
    <w:rsid w:val="00364CE7"/>
    <w:rsid w:val="0036509A"/>
    <w:rsid w:val="003A2566"/>
    <w:rsid w:val="003B152F"/>
    <w:rsid w:val="003C2267"/>
    <w:rsid w:val="003C62EB"/>
    <w:rsid w:val="003D75B3"/>
    <w:rsid w:val="003F2663"/>
    <w:rsid w:val="003F2882"/>
    <w:rsid w:val="003F5DA1"/>
    <w:rsid w:val="00417204"/>
    <w:rsid w:val="00420B9F"/>
    <w:rsid w:val="00440751"/>
    <w:rsid w:val="00445FB4"/>
    <w:rsid w:val="00473BC5"/>
    <w:rsid w:val="00492032"/>
    <w:rsid w:val="004B78DD"/>
    <w:rsid w:val="004B7B93"/>
    <w:rsid w:val="004D354A"/>
    <w:rsid w:val="004E1AEB"/>
    <w:rsid w:val="004F105B"/>
    <w:rsid w:val="00502171"/>
    <w:rsid w:val="00502E0F"/>
    <w:rsid w:val="0051112C"/>
    <w:rsid w:val="00511693"/>
    <w:rsid w:val="00514419"/>
    <w:rsid w:val="00530134"/>
    <w:rsid w:val="00530FA5"/>
    <w:rsid w:val="00541538"/>
    <w:rsid w:val="00542102"/>
    <w:rsid w:val="00542E68"/>
    <w:rsid w:val="00553923"/>
    <w:rsid w:val="0056294E"/>
    <w:rsid w:val="00564CF4"/>
    <w:rsid w:val="0057330A"/>
    <w:rsid w:val="005B0202"/>
    <w:rsid w:val="005B5EE6"/>
    <w:rsid w:val="005D121B"/>
    <w:rsid w:val="005E006B"/>
    <w:rsid w:val="005E0402"/>
    <w:rsid w:val="005E11ED"/>
    <w:rsid w:val="005E1C76"/>
    <w:rsid w:val="005E4246"/>
    <w:rsid w:val="0061259E"/>
    <w:rsid w:val="00686B20"/>
    <w:rsid w:val="006956C5"/>
    <w:rsid w:val="00695C92"/>
    <w:rsid w:val="006F1EFB"/>
    <w:rsid w:val="006F3167"/>
    <w:rsid w:val="0073106F"/>
    <w:rsid w:val="00757B4C"/>
    <w:rsid w:val="007650BB"/>
    <w:rsid w:val="00767BE4"/>
    <w:rsid w:val="007865C4"/>
    <w:rsid w:val="007A3E66"/>
    <w:rsid w:val="007A69BC"/>
    <w:rsid w:val="007C26FF"/>
    <w:rsid w:val="007C733A"/>
    <w:rsid w:val="007D5C2F"/>
    <w:rsid w:val="008065EC"/>
    <w:rsid w:val="008068A6"/>
    <w:rsid w:val="00806E38"/>
    <w:rsid w:val="00811320"/>
    <w:rsid w:val="00821B77"/>
    <w:rsid w:val="00825097"/>
    <w:rsid w:val="008349F7"/>
    <w:rsid w:val="00877988"/>
    <w:rsid w:val="0089731A"/>
    <w:rsid w:val="008C3F1A"/>
    <w:rsid w:val="008C6228"/>
    <w:rsid w:val="008E019F"/>
    <w:rsid w:val="008F17AF"/>
    <w:rsid w:val="008F44CC"/>
    <w:rsid w:val="008F582E"/>
    <w:rsid w:val="009244A0"/>
    <w:rsid w:val="00935F01"/>
    <w:rsid w:val="00945E83"/>
    <w:rsid w:val="00992608"/>
    <w:rsid w:val="00993082"/>
    <w:rsid w:val="00995702"/>
    <w:rsid w:val="00995FE1"/>
    <w:rsid w:val="009B59EE"/>
    <w:rsid w:val="009D5D96"/>
    <w:rsid w:val="009D76C2"/>
    <w:rsid w:val="009F35E2"/>
    <w:rsid w:val="00A32FB2"/>
    <w:rsid w:val="00A42735"/>
    <w:rsid w:val="00A51F83"/>
    <w:rsid w:val="00A81878"/>
    <w:rsid w:val="00A85BEF"/>
    <w:rsid w:val="00A904D6"/>
    <w:rsid w:val="00AE7703"/>
    <w:rsid w:val="00AF442B"/>
    <w:rsid w:val="00B0289F"/>
    <w:rsid w:val="00B12E7D"/>
    <w:rsid w:val="00B32140"/>
    <w:rsid w:val="00B374C1"/>
    <w:rsid w:val="00B43688"/>
    <w:rsid w:val="00B43972"/>
    <w:rsid w:val="00B66A45"/>
    <w:rsid w:val="00B77934"/>
    <w:rsid w:val="00B82424"/>
    <w:rsid w:val="00BA4857"/>
    <w:rsid w:val="00BB6812"/>
    <w:rsid w:val="00BC2E67"/>
    <w:rsid w:val="00BD256F"/>
    <w:rsid w:val="00BF65E2"/>
    <w:rsid w:val="00C02CF2"/>
    <w:rsid w:val="00C0588E"/>
    <w:rsid w:val="00C40739"/>
    <w:rsid w:val="00C41E91"/>
    <w:rsid w:val="00C53C25"/>
    <w:rsid w:val="00C54A86"/>
    <w:rsid w:val="00C628D5"/>
    <w:rsid w:val="00C73998"/>
    <w:rsid w:val="00C84C32"/>
    <w:rsid w:val="00C90CB8"/>
    <w:rsid w:val="00CA671B"/>
    <w:rsid w:val="00CC7EE7"/>
    <w:rsid w:val="00CD50BF"/>
    <w:rsid w:val="00CD76E4"/>
    <w:rsid w:val="00CE0A48"/>
    <w:rsid w:val="00CE71FA"/>
    <w:rsid w:val="00D03181"/>
    <w:rsid w:val="00D214DA"/>
    <w:rsid w:val="00D220D6"/>
    <w:rsid w:val="00D26442"/>
    <w:rsid w:val="00D574BF"/>
    <w:rsid w:val="00D718B5"/>
    <w:rsid w:val="00D75600"/>
    <w:rsid w:val="00D75FD9"/>
    <w:rsid w:val="00D81816"/>
    <w:rsid w:val="00D82C47"/>
    <w:rsid w:val="00DB4582"/>
    <w:rsid w:val="00DC5FE9"/>
    <w:rsid w:val="00DD175D"/>
    <w:rsid w:val="00DD6797"/>
    <w:rsid w:val="00E006FE"/>
    <w:rsid w:val="00E176BC"/>
    <w:rsid w:val="00E30D5B"/>
    <w:rsid w:val="00E33E91"/>
    <w:rsid w:val="00E34E9E"/>
    <w:rsid w:val="00E556B0"/>
    <w:rsid w:val="00E70BDB"/>
    <w:rsid w:val="00E92B96"/>
    <w:rsid w:val="00ED26AD"/>
    <w:rsid w:val="00EF5972"/>
    <w:rsid w:val="00EF5A3C"/>
    <w:rsid w:val="00F2460B"/>
    <w:rsid w:val="00F53350"/>
    <w:rsid w:val="00F55DE3"/>
    <w:rsid w:val="00F937D9"/>
    <w:rsid w:val="00FA79D3"/>
    <w:rsid w:val="00FB17BE"/>
    <w:rsid w:val="00FB7E0C"/>
    <w:rsid w:val="00FD2138"/>
    <w:rsid w:val="00FD43BA"/>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6FF"/>
    <w:pPr>
      <w:spacing w:before="40" w:after="40" w:line="264" w:lineRule="auto"/>
      <w:jc w:val="both"/>
    </w:pPr>
    <w:rPr>
      <w:rFonts w:ascii="Calibri" w:eastAsia="Calibri" w:hAnsi="Calibri" w:cs="Times New Roman"/>
      <w:sz w:val="22"/>
    </w:rPr>
  </w:style>
  <w:style w:type="paragraph" w:styleId="Heading1">
    <w:name w:val="heading 1"/>
    <w:basedOn w:val="Normal"/>
    <w:next w:val="Normal"/>
    <w:link w:val="Heading1Char"/>
    <w:uiPriority w:val="9"/>
    <w:qFormat/>
    <w:rsid w:val="003F2882"/>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0E42D3"/>
    <w:pPr>
      <w:keepNext/>
      <w:keepLines/>
      <w:spacing w:before="200" w:after="0"/>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882"/>
    <w:rPr>
      <w:rFonts w:eastAsiaTheme="majorEastAsia" w:cstheme="majorBidi"/>
      <w:b/>
      <w:bCs/>
      <w:szCs w:val="28"/>
    </w:rPr>
  </w:style>
  <w:style w:type="paragraph" w:styleId="Footer">
    <w:name w:val="footer"/>
    <w:basedOn w:val="Normal"/>
    <w:link w:val="FooterChar"/>
    <w:uiPriority w:val="99"/>
    <w:unhideWhenUsed/>
    <w:qFormat/>
    <w:rsid w:val="007C26FF"/>
    <w:pPr>
      <w:tabs>
        <w:tab w:val="center" w:pos="4680"/>
        <w:tab w:val="right" w:pos="9360"/>
      </w:tabs>
    </w:pPr>
  </w:style>
  <w:style w:type="character" w:customStyle="1" w:styleId="FooterChar">
    <w:name w:val="Footer Char"/>
    <w:basedOn w:val="DefaultParagraphFont"/>
    <w:link w:val="Footer"/>
    <w:uiPriority w:val="99"/>
    <w:qFormat/>
    <w:rsid w:val="007C26FF"/>
    <w:rPr>
      <w:rFonts w:ascii="Calibri" w:eastAsia="Calibri" w:hAnsi="Calibri" w:cs="Times New Roman"/>
      <w:sz w:val="22"/>
    </w:rPr>
  </w:style>
  <w:style w:type="character" w:styleId="Hyperlink">
    <w:name w:val="Hyperlink"/>
    <w:basedOn w:val="DefaultParagraphFont"/>
    <w:uiPriority w:val="99"/>
    <w:unhideWhenUsed/>
    <w:qFormat/>
    <w:rsid w:val="007C26FF"/>
    <w:rPr>
      <w:color w:val="0000FF" w:themeColor="hyperlink"/>
      <w:u w:val="single"/>
    </w:rPr>
  </w:style>
  <w:style w:type="table" w:styleId="TableGrid">
    <w:name w:val="Table Grid"/>
    <w:basedOn w:val="TableNormal"/>
    <w:uiPriority w:val="39"/>
    <w:qFormat/>
    <w:rsid w:val="007C26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rsid w:val="007C26FF"/>
    <w:pPr>
      <w:spacing w:after="100"/>
    </w:pPr>
  </w:style>
  <w:style w:type="paragraph" w:styleId="TOC2">
    <w:name w:val="toc 2"/>
    <w:basedOn w:val="Normal"/>
    <w:next w:val="Normal"/>
    <w:uiPriority w:val="39"/>
    <w:unhideWhenUsed/>
    <w:qFormat/>
    <w:rsid w:val="007C26FF"/>
    <w:pPr>
      <w:spacing w:after="100"/>
      <w:ind w:left="220"/>
    </w:pPr>
  </w:style>
  <w:style w:type="paragraph" w:styleId="ListParagraph">
    <w:name w:val="List Paragraph"/>
    <w:basedOn w:val="Normal"/>
    <w:uiPriority w:val="34"/>
    <w:qFormat/>
    <w:rsid w:val="007C26FF"/>
    <w:pPr>
      <w:ind w:left="720"/>
      <w:contextualSpacing/>
    </w:pPr>
  </w:style>
  <w:style w:type="paragraph" w:customStyle="1" w:styleId="TOCHeading1">
    <w:name w:val="TOC Heading1"/>
    <w:basedOn w:val="Heading1"/>
    <w:next w:val="Normal"/>
    <w:uiPriority w:val="39"/>
    <w:unhideWhenUsed/>
    <w:qFormat/>
    <w:rsid w:val="007C26FF"/>
    <w:pPr>
      <w:spacing w:before="240" w:line="259" w:lineRule="auto"/>
      <w:jc w:val="left"/>
      <w:outlineLvl w:val="9"/>
    </w:pPr>
    <w:rPr>
      <w:b w:val="0"/>
      <w:bCs w:val="0"/>
      <w:sz w:val="32"/>
      <w:szCs w:val="32"/>
    </w:rPr>
  </w:style>
  <w:style w:type="paragraph" w:styleId="BalloonText">
    <w:name w:val="Balloon Text"/>
    <w:basedOn w:val="Normal"/>
    <w:link w:val="BalloonTextChar"/>
    <w:uiPriority w:val="99"/>
    <w:semiHidden/>
    <w:unhideWhenUsed/>
    <w:rsid w:val="007C26F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6FF"/>
    <w:rPr>
      <w:rFonts w:ascii="Tahoma" w:eastAsia="Calibri" w:hAnsi="Tahoma" w:cs="Tahoma"/>
      <w:sz w:val="16"/>
      <w:szCs w:val="16"/>
    </w:rPr>
  </w:style>
  <w:style w:type="paragraph" w:styleId="Header">
    <w:name w:val="header"/>
    <w:basedOn w:val="Normal"/>
    <w:link w:val="HeaderChar"/>
    <w:uiPriority w:val="99"/>
    <w:unhideWhenUsed/>
    <w:rsid w:val="005116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1693"/>
    <w:rPr>
      <w:rFonts w:ascii="Calibri" w:eastAsia="Calibri" w:hAnsi="Calibri" w:cs="Times New Roman"/>
      <w:sz w:val="22"/>
    </w:rPr>
  </w:style>
  <w:style w:type="character" w:customStyle="1" w:styleId="Other">
    <w:name w:val="Other_"/>
    <w:basedOn w:val="DefaultParagraphFont"/>
    <w:link w:val="Other0"/>
    <w:qFormat/>
    <w:rsid w:val="006F1EFB"/>
    <w:rPr>
      <w:rFonts w:ascii="Arial" w:eastAsia="Arial" w:hAnsi="Arial" w:cs="Arial"/>
      <w:shd w:val="clear" w:color="auto" w:fill="FFFFFF"/>
    </w:rPr>
  </w:style>
  <w:style w:type="paragraph" w:customStyle="1" w:styleId="Other0">
    <w:name w:val="Other"/>
    <w:basedOn w:val="Normal"/>
    <w:link w:val="Other"/>
    <w:rsid w:val="006F1EFB"/>
    <w:pPr>
      <w:widowControl w:val="0"/>
      <w:shd w:val="clear" w:color="auto" w:fill="FFFFFF"/>
      <w:spacing w:before="0" w:after="220"/>
      <w:jc w:val="left"/>
    </w:pPr>
    <w:rPr>
      <w:rFonts w:ascii="Arial" w:eastAsia="Arial" w:hAnsi="Arial" w:cs="Arial"/>
      <w:sz w:val="28"/>
    </w:rPr>
  </w:style>
  <w:style w:type="paragraph" w:styleId="FootnoteText">
    <w:name w:val="footnote text"/>
    <w:basedOn w:val="Normal"/>
    <w:link w:val="FootnoteTextChar"/>
    <w:uiPriority w:val="99"/>
    <w:semiHidden/>
    <w:unhideWhenUsed/>
    <w:rsid w:val="00BF65E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F65E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F65E2"/>
    <w:rPr>
      <w:vertAlign w:val="superscript"/>
    </w:rPr>
  </w:style>
  <w:style w:type="character" w:customStyle="1" w:styleId="fontstyle01">
    <w:name w:val="fontstyle01"/>
    <w:basedOn w:val="DefaultParagraphFont"/>
    <w:rsid w:val="00CE71FA"/>
    <w:rPr>
      <w:rFonts w:ascii="TimesNewRomanPSMT" w:hAnsi="TimesNewRomanPSMT" w:hint="default"/>
      <w:b w:val="0"/>
      <w:bCs w:val="0"/>
      <w:i w:val="0"/>
      <w:iCs w:val="0"/>
      <w:color w:val="1F1A21"/>
      <w:sz w:val="24"/>
      <w:szCs w:val="24"/>
    </w:rPr>
  </w:style>
  <w:style w:type="character" w:customStyle="1" w:styleId="fontstyle21">
    <w:name w:val="fontstyle21"/>
    <w:basedOn w:val="DefaultParagraphFont"/>
    <w:rsid w:val="00CE71FA"/>
    <w:rPr>
      <w:rFonts w:ascii="CourierNewPS-ItalicMT" w:hAnsi="CourierNewPS-ItalicMT" w:hint="default"/>
      <w:b w:val="0"/>
      <w:bCs w:val="0"/>
      <w:i/>
      <w:iCs/>
      <w:color w:val="1F1A21"/>
      <w:sz w:val="38"/>
      <w:szCs w:val="38"/>
    </w:rPr>
  </w:style>
  <w:style w:type="character" w:styleId="Strong">
    <w:name w:val="Strong"/>
    <w:basedOn w:val="DefaultParagraphFont"/>
    <w:uiPriority w:val="22"/>
    <w:qFormat/>
    <w:rsid w:val="00CA671B"/>
    <w:rPr>
      <w:b/>
      <w:bCs/>
    </w:rPr>
  </w:style>
  <w:style w:type="character" w:customStyle="1" w:styleId="Heading2Char">
    <w:name w:val="Heading 2 Char"/>
    <w:basedOn w:val="DefaultParagraphFont"/>
    <w:link w:val="Heading2"/>
    <w:uiPriority w:val="9"/>
    <w:rsid w:val="000E42D3"/>
    <w:rPr>
      <w:rFonts w:eastAsiaTheme="majorEastAsia" w:cstheme="majorBidi"/>
      <w:b/>
      <w:b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6FF"/>
    <w:pPr>
      <w:spacing w:before="40" w:after="40" w:line="264" w:lineRule="auto"/>
      <w:jc w:val="both"/>
    </w:pPr>
    <w:rPr>
      <w:rFonts w:ascii="Calibri" w:eastAsia="Calibri" w:hAnsi="Calibri" w:cs="Times New Roman"/>
      <w:sz w:val="22"/>
    </w:rPr>
  </w:style>
  <w:style w:type="paragraph" w:styleId="Heading1">
    <w:name w:val="heading 1"/>
    <w:basedOn w:val="Normal"/>
    <w:next w:val="Normal"/>
    <w:link w:val="Heading1Char"/>
    <w:uiPriority w:val="9"/>
    <w:qFormat/>
    <w:rsid w:val="003F2882"/>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0E42D3"/>
    <w:pPr>
      <w:keepNext/>
      <w:keepLines/>
      <w:spacing w:before="200" w:after="0"/>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882"/>
    <w:rPr>
      <w:rFonts w:eastAsiaTheme="majorEastAsia" w:cstheme="majorBidi"/>
      <w:b/>
      <w:bCs/>
      <w:szCs w:val="28"/>
    </w:rPr>
  </w:style>
  <w:style w:type="paragraph" w:styleId="Footer">
    <w:name w:val="footer"/>
    <w:basedOn w:val="Normal"/>
    <w:link w:val="FooterChar"/>
    <w:uiPriority w:val="99"/>
    <w:unhideWhenUsed/>
    <w:qFormat/>
    <w:rsid w:val="007C26FF"/>
    <w:pPr>
      <w:tabs>
        <w:tab w:val="center" w:pos="4680"/>
        <w:tab w:val="right" w:pos="9360"/>
      </w:tabs>
    </w:pPr>
  </w:style>
  <w:style w:type="character" w:customStyle="1" w:styleId="FooterChar">
    <w:name w:val="Footer Char"/>
    <w:basedOn w:val="DefaultParagraphFont"/>
    <w:link w:val="Footer"/>
    <w:uiPriority w:val="99"/>
    <w:qFormat/>
    <w:rsid w:val="007C26FF"/>
    <w:rPr>
      <w:rFonts w:ascii="Calibri" w:eastAsia="Calibri" w:hAnsi="Calibri" w:cs="Times New Roman"/>
      <w:sz w:val="22"/>
    </w:rPr>
  </w:style>
  <w:style w:type="character" w:styleId="Hyperlink">
    <w:name w:val="Hyperlink"/>
    <w:basedOn w:val="DefaultParagraphFont"/>
    <w:uiPriority w:val="99"/>
    <w:unhideWhenUsed/>
    <w:qFormat/>
    <w:rsid w:val="007C26FF"/>
    <w:rPr>
      <w:color w:val="0000FF" w:themeColor="hyperlink"/>
      <w:u w:val="single"/>
    </w:rPr>
  </w:style>
  <w:style w:type="table" w:styleId="TableGrid">
    <w:name w:val="Table Grid"/>
    <w:basedOn w:val="TableNormal"/>
    <w:uiPriority w:val="39"/>
    <w:qFormat/>
    <w:rsid w:val="007C26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rsid w:val="007C26FF"/>
    <w:pPr>
      <w:spacing w:after="100"/>
    </w:pPr>
  </w:style>
  <w:style w:type="paragraph" w:styleId="TOC2">
    <w:name w:val="toc 2"/>
    <w:basedOn w:val="Normal"/>
    <w:next w:val="Normal"/>
    <w:uiPriority w:val="39"/>
    <w:unhideWhenUsed/>
    <w:qFormat/>
    <w:rsid w:val="007C26FF"/>
    <w:pPr>
      <w:spacing w:after="100"/>
      <w:ind w:left="220"/>
    </w:pPr>
  </w:style>
  <w:style w:type="paragraph" w:styleId="ListParagraph">
    <w:name w:val="List Paragraph"/>
    <w:basedOn w:val="Normal"/>
    <w:uiPriority w:val="34"/>
    <w:qFormat/>
    <w:rsid w:val="007C26FF"/>
    <w:pPr>
      <w:ind w:left="720"/>
      <w:contextualSpacing/>
    </w:pPr>
  </w:style>
  <w:style w:type="paragraph" w:customStyle="1" w:styleId="TOCHeading1">
    <w:name w:val="TOC Heading1"/>
    <w:basedOn w:val="Heading1"/>
    <w:next w:val="Normal"/>
    <w:uiPriority w:val="39"/>
    <w:unhideWhenUsed/>
    <w:qFormat/>
    <w:rsid w:val="007C26FF"/>
    <w:pPr>
      <w:spacing w:before="240" w:line="259" w:lineRule="auto"/>
      <w:jc w:val="left"/>
      <w:outlineLvl w:val="9"/>
    </w:pPr>
    <w:rPr>
      <w:b w:val="0"/>
      <w:bCs w:val="0"/>
      <w:sz w:val="32"/>
      <w:szCs w:val="32"/>
    </w:rPr>
  </w:style>
  <w:style w:type="paragraph" w:styleId="BalloonText">
    <w:name w:val="Balloon Text"/>
    <w:basedOn w:val="Normal"/>
    <w:link w:val="BalloonTextChar"/>
    <w:uiPriority w:val="99"/>
    <w:semiHidden/>
    <w:unhideWhenUsed/>
    <w:rsid w:val="007C26F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6FF"/>
    <w:rPr>
      <w:rFonts w:ascii="Tahoma" w:eastAsia="Calibri" w:hAnsi="Tahoma" w:cs="Tahoma"/>
      <w:sz w:val="16"/>
      <w:szCs w:val="16"/>
    </w:rPr>
  </w:style>
  <w:style w:type="paragraph" w:styleId="Header">
    <w:name w:val="header"/>
    <w:basedOn w:val="Normal"/>
    <w:link w:val="HeaderChar"/>
    <w:uiPriority w:val="99"/>
    <w:unhideWhenUsed/>
    <w:rsid w:val="005116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1693"/>
    <w:rPr>
      <w:rFonts w:ascii="Calibri" w:eastAsia="Calibri" w:hAnsi="Calibri" w:cs="Times New Roman"/>
      <w:sz w:val="22"/>
    </w:rPr>
  </w:style>
  <w:style w:type="character" w:customStyle="1" w:styleId="Other">
    <w:name w:val="Other_"/>
    <w:basedOn w:val="DefaultParagraphFont"/>
    <w:link w:val="Other0"/>
    <w:qFormat/>
    <w:rsid w:val="006F1EFB"/>
    <w:rPr>
      <w:rFonts w:ascii="Arial" w:eastAsia="Arial" w:hAnsi="Arial" w:cs="Arial"/>
      <w:shd w:val="clear" w:color="auto" w:fill="FFFFFF"/>
    </w:rPr>
  </w:style>
  <w:style w:type="paragraph" w:customStyle="1" w:styleId="Other0">
    <w:name w:val="Other"/>
    <w:basedOn w:val="Normal"/>
    <w:link w:val="Other"/>
    <w:rsid w:val="006F1EFB"/>
    <w:pPr>
      <w:widowControl w:val="0"/>
      <w:shd w:val="clear" w:color="auto" w:fill="FFFFFF"/>
      <w:spacing w:before="0" w:after="220"/>
      <w:jc w:val="left"/>
    </w:pPr>
    <w:rPr>
      <w:rFonts w:ascii="Arial" w:eastAsia="Arial" w:hAnsi="Arial" w:cs="Arial"/>
      <w:sz w:val="28"/>
    </w:rPr>
  </w:style>
  <w:style w:type="paragraph" w:styleId="FootnoteText">
    <w:name w:val="footnote text"/>
    <w:basedOn w:val="Normal"/>
    <w:link w:val="FootnoteTextChar"/>
    <w:uiPriority w:val="99"/>
    <w:semiHidden/>
    <w:unhideWhenUsed/>
    <w:rsid w:val="00BF65E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F65E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F65E2"/>
    <w:rPr>
      <w:vertAlign w:val="superscript"/>
    </w:rPr>
  </w:style>
  <w:style w:type="character" w:customStyle="1" w:styleId="fontstyle01">
    <w:name w:val="fontstyle01"/>
    <w:basedOn w:val="DefaultParagraphFont"/>
    <w:rsid w:val="00CE71FA"/>
    <w:rPr>
      <w:rFonts w:ascii="TimesNewRomanPSMT" w:hAnsi="TimesNewRomanPSMT" w:hint="default"/>
      <w:b w:val="0"/>
      <w:bCs w:val="0"/>
      <w:i w:val="0"/>
      <w:iCs w:val="0"/>
      <w:color w:val="1F1A21"/>
      <w:sz w:val="24"/>
      <w:szCs w:val="24"/>
    </w:rPr>
  </w:style>
  <w:style w:type="character" w:customStyle="1" w:styleId="fontstyle21">
    <w:name w:val="fontstyle21"/>
    <w:basedOn w:val="DefaultParagraphFont"/>
    <w:rsid w:val="00CE71FA"/>
    <w:rPr>
      <w:rFonts w:ascii="CourierNewPS-ItalicMT" w:hAnsi="CourierNewPS-ItalicMT" w:hint="default"/>
      <w:b w:val="0"/>
      <w:bCs w:val="0"/>
      <w:i/>
      <w:iCs/>
      <w:color w:val="1F1A21"/>
      <w:sz w:val="38"/>
      <w:szCs w:val="38"/>
    </w:rPr>
  </w:style>
  <w:style w:type="character" w:styleId="Strong">
    <w:name w:val="Strong"/>
    <w:basedOn w:val="DefaultParagraphFont"/>
    <w:uiPriority w:val="22"/>
    <w:qFormat/>
    <w:rsid w:val="00CA671B"/>
    <w:rPr>
      <w:b/>
      <w:bCs/>
    </w:rPr>
  </w:style>
  <w:style w:type="character" w:customStyle="1" w:styleId="Heading2Char">
    <w:name w:val="Heading 2 Char"/>
    <w:basedOn w:val="DefaultParagraphFont"/>
    <w:link w:val="Heading2"/>
    <w:uiPriority w:val="9"/>
    <w:rsid w:val="000E42D3"/>
    <w:rPr>
      <w:rFonts w:eastAsiaTheme="majorEastAsia" w:cstheme="majorBidi"/>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3113">
      <w:bodyDiv w:val="1"/>
      <w:marLeft w:val="0"/>
      <w:marRight w:val="0"/>
      <w:marTop w:val="0"/>
      <w:marBottom w:val="0"/>
      <w:divBdr>
        <w:top w:val="none" w:sz="0" w:space="0" w:color="auto"/>
        <w:left w:val="none" w:sz="0" w:space="0" w:color="auto"/>
        <w:bottom w:val="none" w:sz="0" w:space="0" w:color="auto"/>
        <w:right w:val="none" w:sz="0" w:space="0" w:color="auto"/>
      </w:divBdr>
    </w:div>
    <w:div w:id="21006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ai-chinh-nha-nuoc/quyet-dinh-50-2014-qd-ttg-ho-tro-nang-cao-hieu-qua-chan-nuoi-nong-ho-2015-2020-248191.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ai-chinh-nha-nuoc/nghi-dinh-02-2017-nd-cp-chinh-sach-ho-tro-khoi-phuc-san-xuat-nong-nghiep-vung-thiet-hai-thien-tai-dich-benh-337032.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huvienphapluat.vn/van-ban/linh-vuc-khac/nghi-dinh-83-2018-nd-cp-hoat-dong-khuyen-nong-382798.aspx"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thuvienphapluat.vn/phap-luat/tim-van-ban.aspx?keyword=703/Q%C4%90-TTg&amp;match=True&amp;area=2&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36C8-4649-4DB3-A8D4-4FA398DD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30</Pages>
  <Words>8664</Words>
  <Characters>49388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2022-11-22T01:27:00Z</cp:lastPrinted>
  <dcterms:created xsi:type="dcterms:W3CDTF">2022-11-17T08:58:00Z</dcterms:created>
  <dcterms:modified xsi:type="dcterms:W3CDTF">2022-11-22T08:31:00Z</dcterms:modified>
</cp:coreProperties>
</file>